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928" w:rsidRPr="006A3F9C" w:rsidRDefault="00086928" w:rsidP="00086928">
      <w:pPr>
        <w:shd w:val="clear" w:color="auto" w:fill="FFFFFF"/>
        <w:ind w:firstLine="709"/>
        <w:jc w:val="center"/>
        <w:rPr>
          <w:b/>
          <w:bCs/>
          <w:color w:val="000000"/>
          <w:spacing w:val="4"/>
          <w:sz w:val="28"/>
          <w:szCs w:val="28"/>
        </w:rPr>
      </w:pPr>
      <w:r w:rsidRPr="006A3F9C">
        <w:rPr>
          <w:b/>
          <w:bCs/>
          <w:color w:val="000000"/>
          <w:spacing w:val="4"/>
          <w:sz w:val="28"/>
          <w:szCs w:val="28"/>
        </w:rPr>
        <w:t>ПАМЯТКА</w:t>
      </w:r>
    </w:p>
    <w:p w:rsidR="00086928" w:rsidRPr="006A3F9C" w:rsidRDefault="00086928" w:rsidP="00086928">
      <w:pPr>
        <w:shd w:val="clear" w:color="auto" w:fill="FFFFFF"/>
        <w:ind w:firstLine="709"/>
        <w:jc w:val="center"/>
        <w:rPr>
          <w:sz w:val="28"/>
          <w:szCs w:val="28"/>
        </w:rPr>
      </w:pPr>
      <w:r w:rsidRPr="006A3F9C">
        <w:rPr>
          <w:b/>
          <w:bCs/>
          <w:color w:val="000000"/>
          <w:spacing w:val="4"/>
          <w:sz w:val="28"/>
          <w:szCs w:val="28"/>
        </w:rPr>
        <w:t>правовым инспекторам труда Профсоюза</w:t>
      </w:r>
    </w:p>
    <w:p w:rsidR="00086928" w:rsidRPr="006A3F9C" w:rsidRDefault="00086928" w:rsidP="00086928">
      <w:pPr>
        <w:shd w:val="clear" w:color="auto" w:fill="FFFFFF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  <w:r w:rsidRPr="006A3F9C">
        <w:rPr>
          <w:b/>
          <w:bCs/>
          <w:color w:val="000000"/>
          <w:spacing w:val="-1"/>
          <w:sz w:val="28"/>
          <w:szCs w:val="28"/>
        </w:rPr>
        <w:t>по проверке соблюдения трудового законодательства</w:t>
      </w:r>
    </w:p>
    <w:p w:rsidR="00086928" w:rsidRPr="006A3F9C" w:rsidRDefault="00086928" w:rsidP="00086928">
      <w:pPr>
        <w:ind w:firstLine="709"/>
        <w:jc w:val="center"/>
        <w:rPr>
          <w:b/>
          <w:bCs/>
          <w:color w:val="000000"/>
          <w:spacing w:val="-3"/>
          <w:sz w:val="28"/>
          <w:szCs w:val="28"/>
        </w:rPr>
      </w:pPr>
      <w:r w:rsidRPr="006A3F9C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021A62">
        <w:rPr>
          <w:b/>
          <w:bCs/>
          <w:color w:val="000000"/>
          <w:spacing w:val="-3"/>
          <w:sz w:val="28"/>
          <w:szCs w:val="28"/>
        </w:rPr>
        <w:t>в образовательной организации</w:t>
      </w:r>
    </w:p>
    <w:p w:rsidR="00086928" w:rsidRPr="006A3F9C" w:rsidRDefault="00086928" w:rsidP="00086928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086928" w:rsidRPr="006A3F9C" w:rsidRDefault="00086928" w:rsidP="00086928">
      <w:pPr>
        <w:shd w:val="clear" w:color="auto" w:fill="FFFFFF"/>
        <w:ind w:firstLine="540"/>
        <w:jc w:val="both"/>
        <w:rPr>
          <w:bCs/>
          <w:color w:val="000000"/>
          <w:spacing w:val="-3"/>
          <w:sz w:val="28"/>
          <w:szCs w:val="28"/>
        </w:rPr>
      </w:pPr>
      <w:r w:rsidRPr="006A3F9C">
        <w:rPr>
          <w:bCs/>
          <w:color w:val="000000"/>
          <w:spacing w:val="-3"/>
          <w:sz w:val="28"/>
          <w:szCs w:val="28"/>
        </w:rPr>
        <w:t xml:space="preserve">Настоящая Памятка определяет круг вопросов по основным тематическим направлениям, которые подлежат проверке правовыми инспекторами труда при осуществлении </w:t>
      </w:r>
      <w:r w:rsidRPr="00021A62">
        <w:rPr>
          <w:bCs/>
          <w:color w:val="000000"/>
          <w:spacing w:val="-3"/>
          <w:sz w:val="28"/>
          <w:szCs w:val="28"/>
        </w:rPr>
        <w:t>профсоюзного контроля за соблюдением трудового законод</w:t>
      </w:r>
      <w:r w:rsidRPr="00021A62">
        <w:rPr>
          <w:bCs/>
          <w:color w:val="000000"/>
          <w:spacing w:val="-3"/>
          <w:sz w:val="28"/>
          <w:szCs w:val="28"/>
        </w:rPr>
        <w:t>а</w:t>
      </w:r>
      <w:r w:rsidRPr="00021A62">
        <w:rPr>
          <w:bCs/>
          <w:color w:val="000000"/>
          <w:spacing w:val="-3"/>
          <w:sz w:val="28"/>
          <w:szCs w:val="28"/>
        </w:rPr>
        <w:t>тельства в образовательной организации.</w:t>
      </w:r>
    </w:p>
    <w:p w:rsidR="00086928" w:rsidRPr="006A3F9C" w:rsidRDefault="00086928" w:rsidP="00086928">
      <w:pPr>
        <w:shd w:val="clear" w:color="auto" w:fill="FFFFFF"/>
        <w:spacing w:before="240" w:after="12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I</w:t>
      </w:r>
      <w:r>
        <w:rPr>
          <w:b/>
          <w:color w:val="000000"/>
          <w:sz w:val="28"/>
          <w:szCs w:val="28"/>
          <w:u w:val="single"/>
        </w:rPr>
        <w:t>. Коллективный договор (статьи</w:t>
      </w:r>
      <w:r w:rsidRPr="006A3F9C">
        <w:rPr>
          <w:b/>
          <w:color w:val="000000"/>
          <w:sz w:val="28"/>
          <w:szCs w:val="28"/>
          <w:u w:val="single"/>
        </w:rPr>
        <w:t xml:space="preserve"> 23-28, 35-44, 50-51, 54-55 ТК РФ)</w:t>
      </w:r>
    </w:p>
    <w:p w:rsidR="00086928" w:rsidRPr="006A3F9C" w:rsidRDefault="00086928" w:rsidP="00086928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Стороны, заключившие коллективный договор. Срок его де</w:t>
      </w:r>
      <w:r w:rsidRPr="006A3F9C">
        <w:rPr>
          <w:color w:val="000000"/>
          <w:sz w:val="28"/>
          <w:szCs w:val="28"/>
        </w:rPr>
        <w:t>й</w:t>
      </w:r>
      <w:r w:rsidRPr="006A3F9C">
        <w:rPr>
          <w:color w:val="000000"/>
          <w:sz w:val="28"/>
          <w:szCs w:val="28"/>
        </w:rPr>
        <w:t>ствия, наличие уведомительной регистрации в органе по труду</w:t>
      </w:r>
      <w:r>
        <w:rPr>
          <w:color w:val="000000"/>
          <w:sz w:val="28"/>
          <w:szCs w:val="28"/>
        </w:rPr>
        <w:t xml:space="preserve"> (уполномоченном органе)</w:t>
      </w:r>
      <w:r w:rsidRPr="006A3F9C">
        <w:rPr>
          <w:color w:val="000000"/>
          <w:sz w:val="28"/>
          <w:szCs w:val="28"/>
        </w:rPr>
        <w:t>.</w:t>
      </w:r>
    </w:p>
    <w:p w:rsidR="00086928" w:rsidRPr="006A3F9C" w:rsidRDefault="00086928" w:rsidP="00086928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Анализ содержания</w:t>
      </w:r>
      <w:r>
        <w:rPr>
          <w:color w:val="000000"/>
          <w:sz w:val="28"/>
          <w:szCs w:val="28"/>
        </w:rPr>
        <w:t xml:space="preserve"> коллективного договора (о</w:t>
      </w:r>
      <w:r w:rsidRPr="006A3F9C">
        <w:rPr>
          <w:color w:val="000000"/>
          <w:sz w:val="28"/>
          <w:szCs w:val="28"/>
        </w:rPr>
        <w:t xml:space="preserve">собое внимание </w:t>
      </w:r>
      <w:r>
        <w:rPr>
          <w:color w:val="000000"/>
          <w:sz w:val="28"/>
          <w:szCs w:val="28"/>
        </w:rPr>
        <w:t xml:space="preserve">следует </w:t>
      </w:r>
      <w:r w:rsidRPr="006A3F9C">
        <w:rPr>
          <w:color w:val="000000"/>
          <w:sz w:val="28"/>
          <w:szCs w:val="28"/>
        </w:rPr>
        <w:t>обратить на условия коллективного договора, ухудшающие положение работников по сравнению с законодател</w:t>
      </w:r>
      <w:r w:rsidRPr="006A3F9C">
        <w:rPr>
          <w:color w:val="000000"/>
          <w:sz w:val="28"/>
          <w:szCs w:val="28"/>
        </w:rPr>
        <w:t>ь</w:t>
      </w:r>
      <w:r w:rsidRPr="006A3F9C">
        <w:rPr>
          <w:color w:val="000000"/>
          <w:sz w:val="28"/>
          <w:szCs w:val="28"/>
        </w:rPr>
        <w:t>ством РФ</w:t>
      </w:r>
      <w:r>
        <w:rPr>
          <w:color w:val="000000"/>
          <w:sz w:val="28"/>
          <w:szCs w:val="28"/>
        </w:rPr>
        <w:t>)</w:t>
      </w:r>
      <w:r w:rsidRPr="006A3F9C">
        <w:rPr>
          <w:color w:val="000000"/>
          <w:sz w:val="28"/>
          <w:szCs w:val="28"/>
        </w:rPr>
        <w:t>.</w:t>
      </w:r>
    </w:p>
    <w:p w:rsidR="00086928" w:rsidRPr="006A3F9C" w:rsidRDefault="00086928" w:rsidP="0008692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в коллективном договоре</w:t>
      </w:r>
      <w:r w:rsidRPr="006A3F9C">
        <w:rPr>
          <w:color w:val="000000"/>
          <w:sz w:val="28"/>
          <w:szCs w:val="28"/>
        </w:rPr>
        <w:t xml:space="preserve"> дополнительны</w:t>
      </w:r>
      <w:r>
        <w:rPr>
          <w:color w:val="000000"/>
          <w:sz w:val="28"/>
          <w:szCs w:val="28"/>
        </w:rPr>
        <w:t>х</w:t>
      </w:r>
      <w:r w:rsidRPr="006A3F9C">
        <w:rPr>
          <w:color w:val="000000"/>
          <w:sz w:val="28"/>
          <w:szCs w:val="28"/>
        </w:rPr>
        <w:t xml:space="preserve"> трудовы</w:t>
      </w:r>
      <w:r>
        <w:rPr>
          <w:color w:val="000000"/>
          <w:sz w:val="28"/>
          <w:szCs w:val="28"/>
        </w:rPr>
        <w:t>х</w:t>
      </w:r>
      <w:r w:rsidRPr="006A3F9C">
        <w:rPr>
          <w:color w:val="000000"/>
          <w:sz w:val="28"/>
          <w:szCs w:val="28"/>
        </w:rPr>
        <w:t xml:space="preserve"> и социально-экономически</w:t>
      </w:r>
      <w:r>
        <w:rPr>
          <w:color w:val="000000"/>
          <w:sz w:val="28"/>
          <w:szCs w:val="28"/>
        </w:rPr>
        <w:t>х</w:t>
      </w:r>
      <w:r w:rsidRPr="006A3F9C">
        <w:rPr>
          <w:color w:val="000000"/>
          <w:sz w:val="28"/>
          <w:szCs w:val="28"/>
        </w:rPr>
        <w:t xml:space="preserve"> услови</w:t>
      </w:r>
      <w:r>
        <w:rPr>
          <w:color w:val="000000"/>
          <w:sz w:val="28"/>
          <w:szCs w:val="28"/>
        </w:rPr>
        <w:t>й</w:t>
      </w:r>
      <w:r w:rsidRPr="006A3F9C">
        <w:rPr>
          <w:color w:val="000000"/>
          <w:sz w:val="28"/>
          <w:szCs w:val="28"/>
        </w:rPr>
        <w:t xml:space="preserve"> по сравнению с нормами и положениями, у</w:t>
      </w:r>
      <w:r>
        <w:rPr>
          <w:color w:val="000000"/>
          <w:sz w:val="28"/>
          <w:szCs w:val="28"/>
        </w:rPr>
        <w:t>становленными законодательством</w:t>
      </w:r>
      <w:r w:rsidRPr="006A3F9C">
        <w:rPr>
          <w:color w:val="000000"/>
          <w:sz w:val="28"/>
          <w:szCs w:val="28"/>
        </w:rPr>
        <w:t>.</w:t>
      </w:r>
    </w:p>
    <w:p w:rsidR="00086928" w:rsidRPr="006A3F9C" w:rsidRDefault="00086928" w:rsidP="00086928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6A3F9C">
        <w:rPr>
          <w:color w:val="000000"/>
          <w:sz w:val="28"/>
          <w:szCs w:val="28"/>
        </w:rPr>
        <w:t>ыполн</w:t>
      </w:r>
      <w:r>
        <w:rPr>
          <w:color w:val="000000"/>
          <w:sz w:val="28"/>
          <w:szCs w:val="28"/>
        </w:rPr>
        <w:t xml:space="preserve">ение </w:t>
      </w:r>
      <w:r w:rsidRPr="006A3F9C">
        <w:rPr>
          <w:color w:val="000000"/>
          <w:sz w:val="28"/>
          <w:szCs w:val="28"/>
        </w:rPr>
        <w:t>сторонами услови</w:t>
      </w:r>
      <w:r>
        <w:rPr>
          <w:color w:val="000000"/>
          <w:sz w:val="28"/>
          <w:szCs w:val="28"/>
        </w:rPr>
        <w:t>й</w:t>
      </w:r>
      <w:r w:rsidRPr="006A3F9C">
        <w:rPr>
          <w:color w:val="000000"/>
          <w:sz w:val="28"/>
          <w:szCs w:val="28"/>
        </w:rPr>
        <w:t xml:space="preserve"> коллективного договора</w:t>
      </w:r>
      <w:r>
        <w:rPr>
          <w:color w:val="000000"/>
          <w:sz w:val="28"/>
          <w:szCs w:val="28"/>
        </w:rPr>
        <w:t>; установление причин</w:t>
      </w:r>
      <w:r w:rsidRPr="006A3F9C">
        <w:rPr>
          <w:color w:val="000000"/>
          <w:sz w:val="28"/>
          <w:szCs w:val="28"/>
        </w:rPr>
        <w:t xml:space="preserve"> невыполнения.</w:t>
      </w:r>
    </w:p>
    <w:p w:rsidR="00086928" w:rsidRPr="006A3F9C" w:rsidRDefault="00086928" w:rsidP="0008692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Наличие соглашения по охране труда, положений об установлении доплат и надбавок стимулирующего характера, о расходовании средств</w:t>
      </w:r>
      <w:r>
        <w:rPr>
          <w:color w:val="000000"/>
          <w:sz w:val="28"/>
          <w:szCs w:val="28"/>
        </w:rPr>
        <w:t>, полученных от приносящих доход деятельности</w:t>
      </w:r>
      <w:r w:rsidRPr="006A3F9C">
        <w:rPr>
          <w:color w:val="000000"/>
          <w:sz w:val="28"/>
          <w:szCs w:val="28"/>
        </w:rPr>
        <w:t>, о премировании, об ок</w:t>
      </w:r>
      <w:r>
        <w:rPr>
          <w:color w:val="000000"/>
          <w:sz w:val="28"/>
          <w:szCs w:val="28"/>
        </w:rPr>
        <w:t>азании материальной помощи и т.</w:t>
      </w:r>
      <w:r w:rsidRPr="006A3F9C">
        <w:rPr>
          <w:color w:val="000000"/>
          <w:sz w:val="28"/>
          <w:szCs w:val="28"/>
        </w:rPr>
        <w:t>д.</w:t>
      </w:r>
      <w:r>
        <w:rPr>
          <w:color w:val="000000"/>
          <w:sz w:val="28"/>
          <w:szCs w:val="28"/>
        </w:rPr>
        <w:t>;</w:t>
      </w:r>
      <w:r w:rsidRPr="006A3F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Pr="006A3F9C">
        <w:rPr>
          <w:color w:val="000000"/>
          <w:sz w:val="28"/>
          <w:szCs w:val="28"/>
        </w:rPr>
        <w:t>нализ этих локальных нормати</w:t>
      </w:r>
      <w:r w:rsidRPr="006A3F9C">
        <w:rPr>
          <w:color w:val="000000"/>
          <w:sz w:val="28"/>
          <w:szCs w:val="28"/>
        </w:rPr>
        <w:t>в</w:t>
      </w:r>
      <w:r w:rsidRPr="006A3F9C">
        <w:rPr>
          <w:color w:val="000000"/>
          <w:sz w:val="28"/>
          <w:szCs w:val="28"/>
        </w:rPr>
        <w:t>ных актов.</w:t>
      </w:r>
    </w:p>
    <w:p w:rsidR="00086928" w:rsidRPr="006A3F9C" w:rsidRDefault="00086928" w:rsidP="00086928">
      <w:pPr>
        <w:widowControl w:val="0"/>
        <w:numPr>
          <w:ilvl w:val="0"/>
          <w:numId w:val="1"/>
        </w:numPr>
        <w:shd w:val="clear" w:color="auto" w:fill="FFFFFF"/>
        <w:tabs>
          <w:tab w:val="clear" w:pos="435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Наличие в коллективном договоре положения о сохранении заработной платы (компенсационных выплатах) работникам, участвующим в забасто</w:t>
      </w:r>
      <w:r w:rsidRPr="006A3F9C">
        <w:rPr>
          <w:color w:val="000000"/>
          <w:sz w:val="28"/>
          <w:szCs w:val="28"/>
        </w:rPr>
        <w:t>в</w:t>
      </w:r>
      <w:r w:rsidRPr="006A3F9C">
        <w:rPr>
          <w:color w:val="000000"/>
          <w:sz w:val="28"/>
          <w:szCs w:val="28"/>
        </w:rPr>
        <w:t>ке</w:t>
      </w:r>
      <w:r>
        <w:rPr>
          <w:color w:val="000000"/>
          <w:sz w:val="28"/>
          <w:szCs w:val="28"/>
        </w:rPr>
        <w:t xml:space="preserve"> (ст. 410 ТК РФ)</w:t>
      </w:r>
      <w:r w:rsidRPr="006A3F9C">
        <w:rPr>
          <w:color w:val="000000"/>
          <w:sz w:val="28"/>
          <w:szCs w:val="28"/>
        </w:rPr>
        <w:t>.</w:t>
      </w:r>
    </w:p>
    <w:p w:rsidR="00086928" w:rsidRPr="000433C9" w:rsidRDefault="00086928" w:rsidP="00086928">
      <w:pPr>
        <w:shd w:val="clear" w:color="auto" w:fill="FFFFFF"/>
        <w:spacing w:before="240" w:after="12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II</w:t>
      </w:r>
      <w:r w:rsidRPr="000433C9">
        <w:rPr>
          <w:b/>
          <w:color w:val="000000"/>
          <w:sz w:val="28"/>
          <w:szCs w:val="28"/>
          <w:u w:val="single"/>
        </w:rPr>
        <w:t>. Представительный орган работников (ст</w:t>
      </w:r>
      <w:r>
        <w:rPr>
          <w:b/>
          <w:color w:val="000000"/>
          <w:sz w:val="28"/>
          <w:szCs w:val="28"/>
          <w:u w:val="single"/>
        </w:rPr>
        <w:t>атьи</w:t>
      </w:r>
      <w:r w:rsidRPr="000433C9">
        <w:rPr>
          <w:b/>
          <w:color w:val="000000"/>
          <w:sz w:val="28"/>
          <w:szCs w:val="28"/>
          <w:u w:val="single"/>
        </w:rPr>
        <w:t xml:space="preserve"> 29-31 ТК РФ)</w:t>
      </w:r>
    </w:p>
    <w:p w:rsidR="00086928" w:rsidRPr="006A3F9C" w:rsidRDefault="00086928" w:rsidP="00086928">
      <w:pPr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Численность профсоюзной организации в процентах к общему числу раб</w:t>
      </w:r>
      <w:r w:rsidRPr="006A3F9C">
        <w:rPr>
          <w:color w:val="000000"/>
          <w:sz w:val="28"/>
          <w:szCs w:val="28"/>
        </w:rPr>
        <w:t>о</w:t>
      </w:r>
      <w:r w:rsidRPr="006A3F9C">
        <w:rPr>
          <w:color w:val="000000"/>
          <w:sz w:val="28"/>
          <w:szCs w:val="28"/>
        </w:rPr>
        <w:t>тающих.</w:t>
      </w:r>
    </w:p>
    <w:p w:rsidR="00086928" w:rsidRPr="006A3F9C" w:rsidRDefault="00086928" w:rsidP="00086928">
      <w:pPr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Наличие протокола общего собрания работников об определении представительного органа работников (в случае если членов профсоюза менее полов</w:t>
      </w:r>
      <w:r w:rsidRPr="006A3F9C">
        <w:rPr>
          <w:color w:val="000000"/>
          <w:sz w:val="28"/>
          <w:szCs w:val="28"/>
        </w:rPr>
        <w:t>и</w:t>
      </w:r>
      <w:r w:rsidRPr="006A3F9C">
        <w:rPr>
          <w:color w:val="000000"/>
          <w:sz w:val="28"/>
          <w:szCs w:val="28"/>
        </w:rPr>
        <w:t xml:space="preserve">ны или </w:t>
      </w:r>
      <w:r>
        <w:rPr>
          <w:color w:val="000000"/>
          <w:sz w:val="28"/>
          <w:szCs w:val="28"/>
        </w:rPr>
        <w:t xml:space="preserve">первичная </w:t>
      </w:r>
      <w:r w:rsidRPr="006A3F9C">
        <w:rPr>
          <w:color w:val="000000"/>
          <w:sz w:val="28"/>
          <w:szCs w:val="28"/>
        </w:rPr>
        <w:t>профсоюзная организация отсутствует, ст. 31 ТК РФ).</w:t>
      </w:r>
    </w:p>
    <w:p w:rsidR="00086928" w:rsidRPr="006A3F9C" w:rsidRDefault="00086928" w:rsidP="00086928">
      <w:pPr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Какой орган представляет интересы работников, не являющихся членами профсоюза.</w:t>
      </w:r>
    </w:p>
    <w:p w:rsidR="00086928" w:rsidRPr="00777099" w:rsidRDefault="00086928" w:rsidP="00086928">
      <w:pPr>
        <w:shd w:val="clear" w:color="auto" w:fill="FFFFFF"/>
        <w:spacing w:before="240" w:after="12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III</w:t>
      </w:r>
      <w:r w:rsidRPr="00777099">
        <w:rPr>
          <w:b/>
          <w:color w:val="000000"/>
          <w:sz w:val="28"/>
          <w:szCs w:val="28"/>
          <w:u w:val="single"/>
        </w:rPr>
        <w:t xml:space="preserve">. </w:t>
      </w:r>
      <w:r>
        <w:rPr>
          <w:b/>
          <w:color w:val="000000"/>
          <w:sz w:val="28"/>
          <w:szCs w:val="28"/>
          <w:u w:val="single"/>
        </w:rPr>
        <w:t>Заключение трудового договора</w:t>
      </w:r>
      <w:r w:rsidRPr="00777099">
        <w:rPr>
          <w:b/>
          <w:color w:val="000000"/>
          <w:sz w:val="28"/>
          <w:szCs w:val="28"/>
          <w:u w:val="single"/>
        </w:rPr>
        <w:t xml:space="preserve"> (ст</w:t>
      </w:r>
      <w:r>
        <w:rPr>
          <w:b/>
          <w:color w:val="000000"/>
          <w:sz w:val="28"/>
          <w:szCs w:val="28"/>
          <w:u w:val="single"/>
        </w:rPr>
        <w:t>атьи</w:t>
      </w:r>
      <w:r w:rsidRPr="00777099">
        <w:rPr>
          <w:b/>
          <w:color w:val="000000"/>
          <w:sz w:val="28"/>
          <w:szCs w:val="28"/>
          <w:u w:val="single"/>
        </w:rPr>
        <w:t xml:space="preserve"> 15-22, 56-71 ТК РФ)</w:t>
      </w:r>
    </w:p>
    <w:p w:rsidR="00086928" w:rsidRPr="00781901" w:rsidRDefault="00086928" w:rsidP="00086928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 xml:space="preserve">Соблюдение </w:t>
      </w:r>
      <w:r>
        <w:rPr>
          <w:color w:val="000000"/>
          <w:sz w:val="28"/>
          <w:szCs w:val="28"/>
        </w:rPr>
        <w:t xml:space="preserve">порядка заключения </w:t>
      </w:r>
      <w:r w:rsidRPr="006A3F9C">
        <w:rPr>
          <w:color w:val="000000"/>
          <w:sz w:val="28"/>
          <w:szCs w:val="28"/>
        </w:rPr>
        <w:t>трудов</w:t>
      </w:r>
      <w:r>
        <w:rPr>
          <w:color w:val="000000"/>
          <w:sz w:val="28"/>
          <w:szCs w:val="28"/>
        </w:rPr>
        <w:t>ых</w:t>
      </w:r>
      <w:r w:rsidRPr="006A3F9C">
        <w:rPr>
          <w:color w:val="000000"/>
          <w:sz w:val="28"/>
          <w:szCs w:val="28"/>
        </w:rPr>
        <w:t xml:space="preserve"> договор</w:t>
      </w:r>
      <w:r>
        <w:rPr>
          <w:color w:val="000000"/>
          <w:sz w:val="28"/>
          <w:szCs w:val="28"/>
        </w:rPr>
        <w:t>ов</w:t>
      </w:r>
      <w:r w:rsidRPr="006A3F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</w:t>
      </w:r>
      <w:r w:rsidRPr="00781901">
        <w:rPr>
          <w:color w:val="000000"/>
          <w:sz w:val="28"/>
          <w:szCs w:val="28"/>
        </w:rPr>
        <w:t xml:space="preserve">работниками в письменной форме. </w:t>
      </w:r>
    </w:p>
    <w:p w:rsidR="00086928" w:rsidRPr="00781901" w:rsidRDefault="00086928" w:rsidP="00086928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209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Наличие в</w:t>
      </w:r>
      <w:r w:rsidRPr="00781901">
        <w:rPr>
          <w:color w:val="000000"/>
          <w:sz w:val="28"/>
          <w:szCs w:val="28"/>
        </w:rPr>
        <w:t xml:space="preserve"> трудов</w:t>
      </w:r>
      <w:r>
        <w:rPr>
          <w:color w:val="000000"/>
          <w:sz w:val="28"/>
          <w:szCs w:val="28"/>
        </w:rPr>
        <w:t>ых</w:t>
      </w:r>
      <w:r w:rsidRPr="00781901">
        <w:rPr>
          <w:color w:val="000000"/>
          <w:sz w:val="28"/>
          <w:szCs w:val="28"/>
        </w:rPr>
        <w:t xml:space="preserve"> договора</w:t>
      </w:r>
      <w:r>
        <w:rPr>
          <w:color w:val="000000"/>
          <w:sz w:val="28"/>
          <w:szCs w:val="28"/>
        </w:rPr>
        <w:t>х всех обязательных сведений и условий; соответствие условий трудовых договоров</w:t>
      </w:r>
      <w:r w:rsidRPr="00781901">
        <w:rPr>
          <w:color w:val="000000"/>
          <w:sz w:val="28"/>
          <w:szCs w:val="28"/>
        </w:rPr>
        <w:t xml:space="preserve"> требованиям трудового законод</w:t>
      </w:r>
      <w:r w:rsidRPr="00781901">
        <w:rPr>
          <w:color w:val="000000"/>
          <w:sz w:val="28"/>
          <w:szCs w:val="28"/>
        </w:rPr>
        <w:t>а</w:t>
      </w:r>
      <w:r w:rsidRPr="00781901">
        <w:rPr>
          <w:color w:val="000000"/>
          <w:sz w:val="28"/>
          <w:szCs w:val="28"/>
        </w:rPr>
        <w:t>тельства (ст. 57 ТК РФ).</w:t>
      </w:r>
    </w:p>
    <w:p w:rsidR="00086928" w:rsidRPr="0087163E" w:rsidRDefault="00086928" w:rsidP="00086928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87163E">
        <w:rPr>
          <w:color w:val="000000"/>
          <w:sz w:val="28"/>
          <w:szCs w:val="28"/>
        </w:rPr>
        <w:t>Оформление трудовых отношений с работниками, принимаемыми на опр</w:t>
      </w:r>
      <w:r w:rsidRPr="0087163E">
        <w:rPr>
          <w:color w:val="000000"/>
          <w:sz w:val="28"/>
          <w:szCs w:val="28"/>
        </w:rPr>
        <w:t>е</w:t>
      </w:r>
      <w:r w:rsidRPr="0087163E">
        <w:rPr>
          <w:color w:val="000000"/>
          <w:sz w:val="28"/>
          <w:szCs w:val="28"/>
        </w:rPr>
        <w:t>деленный срок</w:t>
      </w:r>
      <w:r>
        <w:rPr>
          <w:color w:val="000000"/>
          <w:sz w:val="28"/>
          <w:szCs w:val="28"/>
        </w:rPr>
        <w:t xml:space="preserve"> (с</w:t>
      </w:r>
      <w:r w:rsidRPr="0087163E">
        <w:rPr>
          <w:color w:val="000000"/>
          <w:sz w:val="28"/>
          <w:szCs w:val="28"/>
        </w:rPr>
        <w:t>облюде</w:t>
      </w:r>
      <w:r>
        <w:rPr>
          <w:color w:val="000000"/>
          <w:sz w:val="28"/>
          <w:szCs w:val="28"/>
        </w:rPr>
        <w:t>ние</w:t>
      </w:r>
      <w:r w:rsidRPr="0087163E">
        <w:rPr>
          <w:color w:val="000000"/>
          <w:sz w:val="28"/>
          <w:szCs w:val="28"/>
        </w:rPr>
        <w:t xml:space="preserve"> положени</w:t>
      </w:r>
      <w:r>
        <w:rPr>
          <w:color w:val="000000"/>
          <w:sz w:val="28"/>
          <w:szCs w:val="28"/>
        </w:rPr>
        <w:t>й</w:t>
      </w:r>
      <w:r w:rsidRPr="0087163E">
        <w:rPr>
          <w:color w:val="000000"/>
          <w:sz w:val="28"/>
          <w:szCs w:val="28"/>
        </w:rPr>
        <w:t xml:space="preserve"> статей 58, 59 ТК РФ.</w:t>
      </w:r>
    </w:p>
    <w:p w:rsidR="00086928" w:rsidRPr="005A0C96" w:rsidRDefault="00086928" w:rsidP="00086928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5A06">
        <w:rPr>
          <w:color w:val="000000"/>
          <w:sz w:val="28"/>
          <w:szCs w:val="28"/>
        </w:rPr>
        <w:t xml:space="preserve">Оформление трудовых отношений с временными работниками, совместителями, </w:t>
      </w:r>
      <w:r w:rsidRPr="00920036">
        <w:rPr>
          <w:color w:val="000000"/>
          <w:sz w:val="28"/>
          <w:szCs w:val="28"/>
        </w:rPr>
        <w:t>работниками, выполняющими должностные обязанности на условиях совмещ</w:t>
      </w:r>
      <w:r w:rsidRPr="00920036">
        <w:rPr>
          <w:color w:val="000000"/>
          <w:sz w:val="28"/>
          <w:szCs w:val="28"/>
        </w:rPr>
        <w:t>е</w:t>
      </w:r>
      <w:r w:rsidRPr="00920036">
        <w:rPr>
          <w:color w:val="000000"/>
          <w:sz w:val="28"/>
          <w:szCs w:val="28"/>
        </w:rPr>
        <w:t xml:space="preserve">ния (ст. 72.2 ТК РФ; </w:t>
      </w:r>
      <w:r w:rsidRPr="00920036">
        <w:rPr>
          <w:sz w:val="28"/>
          <w:szCs w:val="28"/>
        </w:rPr>
        <w:t xml:space="preserve">ст. 60.1, гл. 44 ТК РФ, постановление Минтруда России от 30.06.2003 г. № 41 «Об особенностях работы по </w:t>
      </w:r>
      <w:r w:rsidRPr="005A0C96">
        <w:rPr>
          <w:sz w:val="28"/>
          <w:szCs w:val="28"/>
        </w:rPr>
        <w:t>совместительству педагогических, медицинских, фармацевтических работников и работников культуры»; ст. 60.2, 151 ТК РФ)</w:t>
      </w:r>
      <w:r w:rsidRPr="005A0C96">
        <w:rPr>
          <w:color w:val="000000"/>
          <w:sz w:val="28"/>
          <w:szCs w:val="28"/>
        </w:rPr>
        <w:t>.</w:t>
      </w:r>
    </w:p>
    <w:p w:rsidR="00086928" w:rsidRPr="005A0C96" w:rsidRDefault="00086928" w:rsidP="00086928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A0C96">
        <w:rPr>
          <w:sz w:val="28"/>
          <w:szCs w:val="28"/>
        </w:rPr>
        <w:t xml:space="preserve">Наличие в трудовом договоре условия об испытании работника, правомерность его установления (ст. 70, 71 ТК РФ). </w:t>
      </w:r>
    </w:p>
    <w:p w:rsidR="00086928" w:rsidRPr="00920036" w:rsidRDefault="00086928" w:rsidP="00086928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5A0C96">
        <w:rPr>
          <w:color w:val="000000"/>
          <w:sz w:val="28"/>
          <w:szCs w:val="28"/>
        </w:rPr>
        <w:t>Наличие должностных инструкций работников,  соответствие их требованиям законодательства (п. 6 ст. 47, ст. 52</w:t>
      </w:r>
      <w:r w:rsidRPr="005A0C96">
        <w:rPr>
          <w:sz w:val="28"/>
          <w:szCs w:val="28"/>
        </w:rPr>
        <w:t xml:space="preserve"> Федерального закона от 29.12.2012 № 273 «Об образовании в Российской Федерации», письмо Роструда от 31.10.2007 № 4412-6 «</w:t>
      </w:r>
      <w:r w:rsidRPr="005A0C96">
        <w:rPr>
          <w:sz w:val="28"/>
          <w:szCs w:val="28"/>
          <w:lang w:eastAsia="ru-RU"/>
        </w:rPr>
        <w:t>О порядке</w:t>
      </w:r>
      <w:r w:rsidRPr="00920036">
        <w:rPr>
          <w:sz w:val="28"/>
          <w:szCs w:val="28"/>
          <w:lang w:eastAsia="ru-RU"/>
        </w:rPr>
        <w:t xml:space="preserve"> внесения изменений в должностные инструкции работников</w:t>
      </w:r>
      <w:r w:rsidRPr="00920036">
        <w:rPr>
          <w:sz w:val="28"/>
          <w:szCs w:val="28"/>
        </w:rPr>
        <w:t>»)</w:t>
      </w:r>
      <w:r w:rsidRPr="00920036">
        <w:rPr>
          <w:color w:val="000000"/>
          <w:sz w:val="28"/>
          <w:szCs w:val="28"/>
        </w:rPr>
        <w:t>.</w:t>
      </w:r>
    </w:p>
    <w:p w:rsidR="00086928" w:rsidRPr="00920036" w:rsidRDefault="00086928" w:rsidP="00086928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920036">
        <w:rPr>
          <w:color w:val="000000"/>
          <w:sz w:val="28"/>
          <w:szCs w:val="28"/>
        </w:rPr>
        <w:t>Наличие справок о наличии (отсутствии) судимости</w:t>
      </w:r>
      <w:r w:rsidRPr="00781901">
        <w:rPr>
          <w:color w:val="000000"/>
          <w:sz w:val="28"/>
          <w:szCs w:val="28"/>
        </w:rPr>
        <w:t xml:space="preserve"> работников </w:t>
      </w:r>
      <w:r w:rsidRPr="00920036">
        <w:rPr>
          <w:color w:val="000000"/>
          <w:sz w:val="28"/>
          <w:szCs w:val="28"/>
        </w:rPr>
        <w:t xml:space="preserve">(абз. </w:t>
      </w:r>
      <w:r>
        <w:rPr>
          <w:color w:val="000000"/>
          <w:sz w:val="28"/>
          <w:szCs w:val="28"/>
        </w:rPr>
        <w:t>7</w:t>
      </w:r>
      <w:r w:rsidRPr="00920036">
        <w:rPr>
          <w:color w:val="000000"/>
          <w:sz w:val="28"/>
          <w:szCs w:val="28"/>
        </w:rPr>
        <w:t xml:space="preserve"> ч. 1 ст. 65, абз. 3, 4 ч. 2 ст. 331</w:t>
      </w:r>
      <w:r w:rsidRPr="00920036">
        <w:rPr>
          <w:sz w:val="28"/>
          <w:szCs w:val="28"/>
        </w:rPr>
        <w:t xml:space="preserve"> ТК РФ).</w:t>
      </w:r>
      <w:r w:rsidRPr="00920036">
        <w:t xml:space="preserve"> </w:t>
      </w:r>
    </w:p>
    <w:p w:rsidR="00086928" w:rsidRPr="00C65953" w:rsidRDefault="00086928" w:rsidP="00086928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р</w:t>
      </w:r>
      <w:r w:rsidRPr="00781901">
        <w:rPr>
          <w:color w:val="000000"/>
          <w:sz w:val="28"/>
          <w:szCs w:val="28"/>
        </w:rPr>
        <w:t>ешени</w:t>
      </w:r>
      <w:r>
        <w:rPr>
          <w:color w:val="000000"/>
          <w:sz w:val="28"/>
          <w:szCs w:val="28"/>
        </w:rPr>
        <w:t>я</w:t>
      </w:r>
      <w:r w:rsidRPr="00781901">
        <w:rPr>
          <w:color w:val="000000"/>
          <w:sz w:val="28"/>
          <w:szCs w:val="28"/>
        </w:rPr>
        <w:t xml:space="preserve"> комиссии по делам несовершеннолетних о допуске к работе (в необходимых случаях</w:t>
      </w:r>
      <w:r w:rsidRPr="00C65953">
        <w:rPr>
          <w:color w:val="000000"/>
          <w:sz w:val="28"/>
          <w:szCs w:val="28"/>
        </w:rPr>
        <w:t>) (ст. 331 ТК РФ, п. 2.1 ст. 11 Федерального закона от 24.06.1999 № 120-ФЗ (ред. от 13.07.2015) «Об основах системы профилактики безнадзорности и правонарушений несовершеннолетних»).</w:t>
      </w:r>
    </w:p>
    <w:p w:rsidR="00086928" w:rsidRPr="00781901" w:rsidRDefault="00086928" w:rsidP="00086928">
      <w:pPr>
        <w:shd w:val="clear" w:color="auto" w:fill="FFFFFF"/>
        <w:spacing w:before="240" w:after="120"/>
        <w:jc w:val="center"/>
        <w:rPr>
          <w:b/>
          <w:color w:val="000000"/>
          <w:sz w:val="28"/>
          <w:szCs w:val="28"/>
          <w:u w:val="single"/>
        </w:rPr>
      </w:pPr>
      <w:r w:rsidRPr="00781901">
        <w:rPr>
          <w:b/>
          <w:color w:val="000000"/>
          <w:sz w:val="28"/>
          <w:szCs w:val="28"/>
          <w:u w:val="single"/>
          <w:lang w:val="en-US"/>
        </w:rPr>
        <w:t>IV</w:t>
      </w:r>
      <w:r w:rsidRPr="00781901">
        <w:rPr>
          <w:b/>
          <w:color w:val="000000"/>
          <w:sz w:val="28"/>
          <w:szCs w:val="28"/>
          <w:u w:val="single"/>
        </w:rPr>
        <w:t>.</w:t>
      </w:r>
      <w:r w:rsidRPr="00781901">
        <w:rPr>
          <w:b/>
          <w:color w:val="000000"/>
          <w:sz w:val="28"/>
          <w:szCs w:val="28"/>
          <w:u w:val="single"/>
        </w:rPr>
        <w:tab/>
        <w:t>Приказы по кадровым вопросам</w:t>
      </w:r>
    </w:p>
    <w:p w:rsidR="00086928" w:rsidRPr="00E45407" w:rsidRDefault="00086928" w:rsidP="00086928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45407">
        <w:rPr>
          <w:color w:val="000000"/>
          <w:sz w:val="28"/>
          <w:szCs w:val="28"/>
        </w:rPr>
        <w:t>Оформление журнала  (книги) регистрации приказов по личному составу в соответствии с локальным нормативным актом организации (пронумерованы ли и прошиты страницы, удостоверена ли подписью рук</w:t>
      </w:r>
      <w:r w:rsidRPr="00E45407">
        <w:rPr>
          <w:color w:val="000000"/>
          <w:sz w:val="28"/>
          <w:szCs w:val="28"/>
        </w:rPr>
        <w:t>о</w:t>
      </w:r>
      <w:r w:rsidRPr="00E45407">
        <w:rPr>
          <w:color w:val="000000"/>
          <w:sz w:val="28"/>
          <w:szCs w:val="28"/>
        </w:rPr>
        <w:t>водителя и печатью образовательной организации) (подпункт «б» пункта 4 статьи 22 Федерального закона от 22.10.2004 г. № 125-ФЗ (ред. от 04.10.2014) «Об архивном деле в Российской Федерации»,  ст. 695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утвержденного приказом Минкультуры России от 25.08.2010 № 558; Приложение 16 Методических рекомендаций по работе с документами в общеобразовательных учреждениях, приведенных в письме Минобразования РФ от 20 декабря 2000 г. № 03-51/64; ГОСТ Р 7.0.8-2013.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определения, утв. приказом Росстандарта от 17.10.2013 г. № 1185-ст).</w:t>
      </w:r>
    </w:p>
    <w:p w:rsidR="00086928" w:rsidRPr="00E45407" w:rsidRDefault="00086928" w:rsidP="00086928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45407">
        <w:rPr>
          <w:color w:val="000000"/>
          <w:sz w:val="28"/>
          <w:szCs w:val="28"/>
        </w:rPr>
        <w:t xml:space="preserve">Соответствие формулировок приказов законодательству </w:t>
      </w:r>
      <w:r w:rsidRPr="00E45407">
        <w:rPr>
          <w:color w:val="000000"/>
          <w:sz w:val="28"/>
          <w:szCs w:val="28"/>
        </w:rPr>
        <w:lastRenderedPageBreak/>
        <w:t>Российской Федерации, наличие в приказах ссылок на соответствующие пункты и статьи ТК РФ.</w:t>
      </w:r>
    </w:p>
    <w:p w:rsidR="00086928" w:rsidRDefault="00086928" w:rsidP="00086928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Правильность оформления оснований издаваемых приказов.</w:t>
      </w:r>
    </w:p>
    <w:p w:rsidR="00086928" w:rsidRPr="006A3F9C" w:rsidRDefault="00086928" w:rsidP="00086928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оз</w:t>
      </w:r>
      <w:r w:rsidRPr="006A3F9C">
        <w:rPr>
          <w:color w:val="000000"/>
          <w:sz w:val="28"/>
          <w:szCs w:val="28"/>
        </w:rPr>
        <w:t>накомлени</w:t>
      </w:r>
      <w:r>
        <w:rPr>
          <w:color w:val="000000"/>
          <w:sz w:val="28"/>
          <w:szCs w:val="28"/>
        </w:rPr>
        <w:t xml:space="preserve">я </w:t>
      </w:r>
      <w:r w:rsidRPr="006A3F9C">
        <w:rPr>
          <w:color w:val="000000"/>
          <w:sz w:val="28"/>
          <w:szCs w:val="28"/>
        </w:rPr>
        <w:t>работников с приказами под роспись с указанием даты озн</w:t>
      </w:r>
      <w:r w:rsidRPr="006A3F9C">
        <w:rPr>
          <w:color w:val="000000"/>
          <w:sz w:val="28"/>
          <w:szCs w:val="28"/>
        </w:rPr>
        <w:t>а</w:t>
      </w:r>
      <w:r w:rsidRPr="006A3F9C">
        <w:rPr>
          <w:color w:val="000000"/>
          <w:sz w:val="28"/>
          <w:szCs w:val="28"/>
        </w:rPr>
        <w:t>комления.</w:t>
      </w:r>
    </w:p>
    <w:p w:rsidR="00086928" w:rsidRPr="00A86D8F" w:rsidRDefault="00086928" w:rsidP="00086928">
      <w:pPr>
        <w:shd w:val="clear" w:color="auto" w:fill="FFFFFF"/>
        <w:spacing w:before="240" w:after="12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V</w:t>
      </w:r>
      <w:r w:rsidRPr="00A86D8F">
        <w:rPr>
          <w:b/>
          <w:color w:val="000000"/>
          <w:sz w:val="28"/>
          <w:szCs w:val="28"/>
          <w:u w:val="single"/>
        </w:rPr>
        <w:t>. Трудовые книжки (ст</w:t>
      </w:r>
      <w:r>
        <w:rPr>
          <w:b/>
          <w:color w:val="000000"/>
          <w:sz w:val="28"/>
          <w:szCs w:val="28"/>
          <w:u w:val="single"/>
        </w:rPr>
        <w:t xml:space="preserve">атьи </w:t>
      </w:r>
      <w:r w:rsidRPr="00A86D8F">
        <w:rPr>
          <w:b/>
          <w:color w:val="000000"/>
          <w:sz w:val="28"/>
          <w:szCs w:val="28"/>
          <w:u w:val="single"/>
        </w:rPr>
        <w:t>62, 66 ТК РФ)</w:t>
      </w:r>
    </w:p>
    <w:p w:rsidR="00086928" w:rsidRPr="006A3F9C" w:rsidRDefault="00086928" w:rsidP="00086928">
      <w:pPr>
        <w:widowControl w:val="0"/>
        <w:numPr>
          <w:ilvl w:val="0"/>
          <w:numId w:val="14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i/>
          <w:iCs/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Наличие приказа о назначении лица, ответственного за своевременное и правильное ведение, заполнение, хранение, учет и выдачу трудовых кн</w:t>
      </w:r>
      <w:r w:rsidRPr="006A3F9C">
        <w:rPr>
          <w:color w:val="000000"/>
          <w:sz w:val="28"/>
          <w:szCs w:val="28"/>
        </w:rPr>
        <w:t>и</w:t>
      </w:r>
      <w:r w:rsidRPr="006A3F9C">
        <w:rPr>
          <w:color w:val="000000"/>
          <w:sz w:val="28"/>
          <w:szCs w:val="28"/>
        </w:rPr>
        <w:t>жек.</w:t>
      </w:r>
    </w:p>
    <w:p w:rsidR="00086928" w:rsidRPr="006A3F9C" w:rsidRDefault="00086928" w:rsidP="00086928">
      <w:pPr>
        <w:widowControl w:val="0"/>
        <w:numPr>
          <w:ilvl w:val="0"/>
          <w:numId w:val="14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Ведение приходно-расходн</w:t>
      </w:r>
      <w:r>
        <w:rPr>
          <w:color w:val="000000"/>
          <w:sz w:val="28"/>
          <w:szCs w:val="28"/>
        </w:rPr>
        <w:t>ой</w:t>
      </w:r>
      <w:r w:rsidRPr="006A3F9C">
        <w:rPr>
          <w:color w:val="000000"/>
          <w:sz w:val="28"/>
          <w:szCs w:val="28"/>
        </w:rPr>
        <w:t xml:space="preserve"> книг</w:t>
      </w:r>
      <w:r>
        <w:rPr>
          <w:color w:val="000000"/>
          <w:sz w:val="28"/>
          <w:szCs w:val="28"/>
        </w:rPr>
        <w:t>и</w:t>
      </w:r>
      <w:r w:rsidRPr="006A3F9C">
        <w:rPr>
          <w:color w:val="000000"/>
          <w:sz w:val="28"/>
          <w:szCs w:val="28"/>
        </w:rPr>
        <w:t xml:space="preserve"> по учету бланков трудовых книжек и вкладышей к ним</w:t>
      </w:r>
      <w:r>
        <w:rPr>
          <w:color w:val="000000"/>
          <w:sz w:val="28"/>
          <w:szCs w:val="28"/>
        </w:rPr>
        <w:t>,</w:t>
      </w:r>
      <w:r w:rsidRPr="006A3F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6A3F9C">
        <w:rPr>
          <w:color w:val="000000"/>
          <w:sz w:val="28"/>
          <w:szCs w:val="28"/>
        </w:rPr>
        <w:t>ниг</w:t>
      </w:r>
      <w:r>
        <w:rPr>
          <w:color w:val="000000"/>
          <w:sz w:val="28"/>
          <w:szCs w:val="28"/>
        </w:rPr>
        <w:t>и</w:t>
      </w:r>
      <w:r w:rsidRPr="006A3F9C">
        <w:rPr>
          <w:color w:val="000000"/>
          <w:sz w:val="28"/>
          <w:szCs w:val="28"/>
        </w:rPr>
        <w:t xml:space="preserve"> учета движения трудовых книжек и вкл</w:t>
      </w:r>
      <w:r w:rsidRPr="006A3F9C">
        <w:rPr>
          <w:color w:val="000000"/>
          <w:sz w:val="28"/>
          <w:szCs w:val="28"/>
        </w:rPr>
        <w:t>а</w:t>
      </w:r>
      <w:r w:rsidRPr="006A3F9C">
        <w:rPr>
          <w:color w:val="000000"/>
          <w:sz w:val="28"/>
          <w:szCs w:val="28"/>
        </w:rPr>
        <w:t>дышей.</w:t>
      </w:r>
    </w:p>
    <w:p w:rsidR="00086928" w:rsidRPr="006A3F9C" w:rsidRDefault="00086928" w:rsidP="00086928">
      <w:pPr>
        <w:widowControl w:val="0"/>
        <w:numPr>
          <w:ilvl w:val="0"/>
          <w:numId w:val="14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Наличие трудовых книжек на всех работников. Соблюдение ср</w:t>
      </w:r>
      <w:r w:rsidRPr="006A3F9C">
        <w:rPr>
          <w:color w:val="000000"/>
          <w:sz w:val="28"/>
          <w:szCs w:val="28"/>
        </w:rPr>
        <w:t>о</w:t>
      </w:r>
      <w:r w:rsidRPr="006A3F9C">
        <w:rPr>
          <w:color w:val="000000"/>
          <w:sz w:val="28"/>
          <w:szCs w:val="28"/>
        </w:rPr>
        <w:t>ков внесения записей.</w:t>
      </w:r>
      <w:r>
        <w:rPr>
          <w:color w:val="000000"/>
          <w:sz w:val="28"/>
          <w:szCs w:val="28"/>
        </w:rPr>
        <w:t xml:space="preserve"> Своевременность оформления вкладышей.</w:t>
      </w:r>
    </w:p>
    <w:p w:rsidR="00086928" w:rsidRDefault="00086928" w:rsidP="00086928">
      <w:pPr>
        <w:widowControl w:val="0"/>
        <w:numPr>
          <w:ilvl w:val="0"/>
          <w:numId w:val="14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D47E7">
        <w:rPr>
          <w:color w:val="000000"/>
          <w:sz w:val="28"/>
          <w:szCs w:val="28"/>
        </w:rPr>
        <w:t>Правильность внесения сведений о работнике на первой странице (титульн</w:t>
      </w:r>
      <w:r w:rsidRPr="004D47E7">
        <w:rPr>
          <w:color w:val="000000"/>
          <w:sz w:val="28"/>
          <w:szCs w:val="28"/>
        </w:rPr>
        <w:t>о</w:t>
      </w:r>
      <w:r w:rsidRPr="004D47E7">
        <w:rPr>
          <w:color w:val="000000"/>
          <w:sz w:val="28"/>
          <w:szCs w:val="28"/>
        </w:rPr>
        <w:t>м листе) трудовых книжек. Наличие подписи владельца и лица, ответственного за выдачу трудовой кни</w:t>
      </w:r>
      <w:r w:rsidRPr="004D47E7">
        <w:rPr>
          <w:color w:val="000000"/>
          <w:sz w:val="28"/>
          <w:szCs w:val="28"/>
        </w:rPr>
        <w:t>ж</w:t>
      </w:r>
      <w:r w:rsidRPr="004D47E7">
        <w:rPr>
          <w:color w:val="000000"/>
          <w:sz w:val="28"/>
          <w:szCs w:val="28"/>
        </w:rPr>
        <w:t xml:space="preserve">ки (п.2.1.Инструкции от 10.10.2003 г. № 69).  </w:t>
      </w:r>
    </w:p>
    <w:p w:rsidR="00086928" w:rsidRPr="004D47E7" w:rsidRDefault="00086928" w:rsidP="00086928">
      <w:pPr>
        <w:widowControl w:val="0"/>
        <w:numPr>
          <w:ilvl w:val="0"/>
          <w:numId w:val="14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D47E7">
        <w:rPr>
          <w:color w:val="000000"/>
          <w:sz w:val="28"/>
          <w:szCs w:val="28"/>
        </w:rPr>
        <w:t xml:space="preserve">Правильность внесения записей в раздел «Сведения о работе» </w:t>
      </w:r>
      <w:r w:rsidRPr="00EB5FF6">
        <w:rPr>
          <w:color w:val="000000"/>
          <w:sz w:val="28"/>
          <w:szCs w:val="28"/>
        </w:rPr>
        <w:t>(следует о</w:t>
      </w:r>
      <w:r w:rsidRPr="004D47E7">
        <w:rPr>
          <w:color w:val="000000"/>
          <w:sz w:val="28"/>
          <w:szCs w:val="28"/>
        </w:rPr>
        <w:t xml:space="preserve">братить внимание на наименование должностей и </w:t>
      </w:r>
      <w:r>
        <w:rPr>
          <w:color w:val="000000"/>
          <w:sz w:val="28"/>
          <w:szCs w:val="28"/>
        </w:rPr>
        <w:t>образовательной организации</w:t>
      </w:r>
      <w:r w:rsidRPr="00EB5FF6">
        <w:rPr>
          <w:color w:val="000000"/>
          <w:sz w:val="28"/>
          <w:szCs w:val="28"/>
        </w:rPr>
        <w:t>).</w:t>
      </w:r>
    </w:p>
    <w:p w:rsidR="00086928" w:rsidRPr="006A3F9C" w:rsidRDefault="00086928" w:rsidP="00086928">
      <w:pPr>
        <w:widowControl w:val="0"/>
        <w:numPr>
          <w:ilvl w:val="0"/>
          <w:numId w:val="14"/>
        </w:numPr>
        <w:shd w:val="clear" w:color="auto" w:fill="FFFFFF"/>
        <w:tabs>
          <w:tab w:val="clear" w:pos="360"/>
          <w:tab w:val="num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 xml:space="preserve"> </w:t>
      </w:r>
      <w:r w:rsidRPr="009952E0">
        <w:rPr>
          <w:color w:val="000000"/>
          <w:sz w:val="28"/>
          <w:szCs w:val="28"/>
        </w:rPr>
        <w:t>Наличие в трудовой книжке з</w:t>
      </w:r>
      <w:r w:rsidRPr="009952E0">
        <w:rPr>
          <w:color w:val="000000"/>
          <w:sz w:val="28"/>
          <w:szCs w:val="28"/>
        </w:rPr>
        <w:t>а</w:t>
      </w:r>
      <w:r w:rsidRPr="009952E0">
        <w:rPr>
          <w:color w:val="000000"/>
          <w:sz w:val="28"/>
          <w:szCs w:val="28"/>
        </w:rPr>
        <w:t>писей о переводах на другую работу (ст. 72.1. ТК РФ; п. 10 Правил от 16.04.2003 г. № 225), о награждениях, о времени военной службы, о времени обучения на курсах по повышению квалификации, по переквалификации и подготовке кадров (п. 21 Правил от 16.04.2003 г. № 225)</w:t>
      </w:r>
      <w:r w:rsidRPr="00A94EB8">
        <w:rPr>
          <w:color w:val="000000"/>
          <w:sz w:val="28"/>
          <w:szCs w:val="28"/>
        </w:rPr>
        <w:t>.</w:t>
      </w:r>
    </w:p>
    <w:p w:rsidR="00086928" w:rsidRPr="00570FFF" w:rsidRDefault="00086928" w:rsidP="00086928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570FFF">
        <w:rPr>
          <w:color w:val="000000"/>
          <w:sz w:val="28"/>
          <w:szCs w:val="28"/>
        </w:rPr>
        <w:t>Своевременность выдачи трудовых книжек при увольнении с р</w:t>
      </w:r>
      <w:r w:rsidRPr="00570FFF">
        <w:rPr>
          <w:color w:val="000000"/>
          <w:sz w:val="28"/>
          <w:szCs w:val="28"/>
        </w:rPr>
        <w:t>а</w:t>
      </w:r>
      <w:r w:rsidRPr="00570FFF">
        <w:rPr>
          <w:color w:val="000000"/>
          <w:sz w:val="28"/>
          <w:szCs w:val="28"/>
        </w:rPr>
        <w:t>боты.</w:t>
      </w:r>
    </w:p>
    <w:p w:rsidR="00086928" w:rsidRPr="00570FFF" w:rsidRDefault="00086928" w:rsidP="00086928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570FFF">
        <w:rPr>
          <w:color w:val="000000"/>
          <w:sz w:val="28"/>
          <w:szCs w:val="28"/>
        </w:rPr>
        <w:t>Ознакомление работников с записями, вносимыми в трудовую книжку.</w:t>
      </w:r>
    </w:p>
    <w:p w:rsidR="00086928" w:rsidRPr="00CB4AEB" w:rsidRDefault="00086928" w:rsidP="00086928">
      <w:pPr>
        <w:shd w:val="clear" w:color="auto" w:fill="FFFFFF"/>
        <w:spacing w:before="240" w:after="12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VI</w:t>
      </w:r>
      <w:r w:rsidRPr="00CB4AEB">
        <w:rPr>
          <w:b/>
          <w:color w:val="000000"/>
          <w:sz w:val="28"/>
          <w:szCs w:val="28"/>
          <w:u w:val="single"/>
        </w:rPr>
        <w:t>. Личные дела работников</w:t>
      </w:r>
    </w:p>
    <w:p w:rsidR="00086928" w:rsidRPr="00234225" w:rsidRDefault="00086928" w:rsidP="00086928">
      <w:pPr>
        <w:shd w:val="clear" w:color="auto" w:fill="FFFFFF"/>
        <w:ind w:firstLine="709"/>
        <w:jc w:val="both"/>
        <w:rPr>
          <w:sz w:val="28"/>
          <w:szCs w:val="28"/>
        </w:rPr>
      </w:pPr>
      <w:r w:rsidRPr="00234225">
        <w:rPr>
          <w:color w:val="000000"/>
          <w:sz w:val="28"/>
          <w:szCs w:val="28"/>
        </w:rPr>
        <w:t>Проверить правильность ведения личных дел педагогических работников, в к</w:t>
      </w:r>
      <w:r w:rsidRPr="00234225">
        <w:rPr>
          <w:color w:val="000000"/>
          <w:sz w:val="28"/>
          <w:szCs w:val="28"/>
        </w:rPr>
        <w:t>о</w:t>
      </w:r>
      <w:r w:rsidRPr="00234225">
        <w:rPr>
          <w:color w:val="000000"/>
          <w:sz w:val="28"/>
          <w:szCs w:val="28"/>
        </w:rPr>
        <w:t>торых должны быть:</w:t>
      </w:r>
    </w:p>
    <w:p w:rsidR="00086928" w:rsidRPr="00234225" w:rsidRDefault="00086928" w:rsidP="00086928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mirrorIndents/>
        <w:jc w:val="both"/>
        <w:rPr>
          <w:sz w:val="28"/>
          <w:szCs w:val="28"/>
        </w:rPr>
      </w:pPr>
      <w:r w:rsidRPr="00234225">
        <w:rPr>
          <w:color w:val="000000"/>
          <w:sz w:val="28"/>
          <w:szCs w:val="28"/>
        </w:rPr>
        <w:t>личный листок по учету кадров;</w:t>
      </w:r>
    </w:p>
    <w:p w:rsidR="00086928" w:rsidRPr="00234225" w:rsidRDefault="00086928" w:rsidP="00086928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mirrorIndents/>
        <w:jc w:val="both"/>
        <w:rPr>
          <w:sz w:val="28"/>
          <w:szCs w:val="28"/>
        </w:rPr>
      </w:pPr>
      <w:r w:rsidRPr="00234225">
        <w:rPr>
          <w:sz w:val="28"/>
          <w:szCs w:val="28"/>
        </w:rPr>
        <w:t>карточка первичной учетной документации – личная карточка работника (типовой формы № Т-2 или иной формы, утвержденной руководителем организации);</w:t>
      </w:r>
    </w:p>
    <w:p w:rsidR="00086928" w:rsidRPr="00234225" w:rsidRDefault="00086928" w:rsidP="00086928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mirrorIndents/>
        <w:jc w:val="both"/>
        <w:rPr>
          <w:color w:val="000000"/>
          <w:sz w:val="28"/>
          <w:szCs w:val="28"/>
        </w:rPr>
      </w:pPr>
      <w:r w:rsidRPr="00234225">
        <w:rPr>
          <w:sz w:val="28"/>
          <w:szCs w:val="28"/>
        </w:rPr>
        <w:t>копия документа об образовании</w:t>
      </w:r>
      <w:r w:rsidRPr="00234225">
        <w:footnoteReference w:id="2"/>
      </w:r>
      <w:r w:rsidRPr="00234225">
        <w:rPr>
          <w:sz w:val="28"/>
          <w:szCs w:val="28"/>
        </w:rPr>
        <w:t xml:space="preserve">; </w:t>
      </w:r>
    </w:p>
    <w:p w:rsidR="00086928" w:rsidRPr="00234225" w:rsidRDefault="00086928" w:rsidP="00086928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mirrorIndents/>
        <w:jc w:val="both"/>
        <w:rPr>
          <w:color w:val="000000"/>
          <w:sz w:val="28"/>
          <w:szCs w:val="28"/>
        </w:rPr>
      </w:pPr>
      <w:r w:rsidRPr="00234225">
        <w:rPr>
          <w:color w:val="000000"/>
          <w:sz w:val="28"/>
          <w:szCs w:val="28"/>
        </w:rPr>
        <w:lastRenderedPageBreak/>
        <w:t>медицинское заключение об отсутствии противопоказаний по состоянию зд</w:t>
      </w:r>
      <w:r w:rsidRPr="00234225">
        <w:rPr>
          <w:color w:val="000000"/>
          <w:sz w:val="28"/>
          <w:szCs w:val="28"/>
        </w:rPr>
        <w:t>о</w:t>
      </w:r>
      <w:r w:rsidRPr="00234225">
        <w:rPr>
          <w:color w:val="000000"/>
          <w:sz w:val="28"/>
          <w:szCs w:val="28"/>
        </w:rPr>
        <w:t xml:space="preserve">ровья для работы в детском учреждении; </w:t>
      </w:r>
    </w:p>
    <w:p w:rsidR="00086928" w:rsidRPr="00234225" w:rsidRDefault="00086928" w:rsidP="00086928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mirrorIndents/>
        <w:jc w:val="both"/>
        <w:rPr>
          <w:color w:val="000000"/>
          <w:sz w:val="28"/>
          <w:szCs w:val="28"/>
        </w:rPr>
      </w:pPr>
      <w:r w:rsidRPr="00234225">
        <w:rPr>
          <w:color w:val="000000"/>
          <w:sz w:val="28"/>
          <w:szCs w:val="28"/>
        </w:rPr>
        <w:t xml:space="preserve">трудовой договор (дополнительные соглашения к нему); </w:t>
      </w:r>
    </w:p>
    <w:p w:rsidR="00086928" w:rsidRPr="00234225" w:rsidRDefault="00086928" w:rsidP="00086928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mirrorIndents/>
        <w:jc w:val="both"/>
        <w:rPr>
          <w:color w:val="000000"/>
          <w:sz w:val="28"/>
          <w:szCs w:val="28"/>
        </w:rPr>
      </w:pPr>
      <w:r w:rsidRPr="00234225">
        <w:rPr>
          <w:color w:val="000000"/>
          <w:sz w:val="28"/>
          <w:szCs w:val="28"/>
        </w:rPr>
        <w:t>копии приказов о приеме на работу, переводах, поощрениях, награждениях и увольнениях;</w:t>
      </w:r>
    </w:p>
    <w:p w:rsidR="00086928" w:rsidRPr="00234225" w:rsidRDefault="00086928" w:rsidP="00086928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mirrorIndents/>
        <w:jc w:val="both"/>
        <w:rPr>
          <w:color w:val="000000"/>
          <w:sz w:val="28"/>
          <w:szCs w:val="28"/>
        </w:rPr>
      </w:pPr>
      <w:r w:rsidRPr="00234225">
        <w:rPr>
          <w:color w:val="000000"/>
          <w:sz w:val="28"/>
          <w:szCs w:val="28"/>
        </w:rPr>
        <w:t>справка о наличии (отсутствии) судимости работников;</w:t>
      </w:r>
    </w:p>
    <w:p w:rsidR="00086928" w:rsidRPr="00234225" w:rsidRDefault="00086928" w:rsidP="00086928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mirrorIndents/>
        <w:jc w:val="both"/>
        <w:rPr>
          <w:bCs/>
          <w:sz w:val="28"/>
          <w:szCs w:val="28"/>
        </w:rPr>
      </w:pPr>
      <w:r w:rsidRPr="00234225">
        <w:rPr>
          <w:color w:val="000000"/>
          <w:sz w:val="28"/>
          <w:szCs w:val="28"/>
        </w:rPr>
        <w:t>решение комиссии по делам несовершеннолетних о допуске к работе (в необходимых случаях);</w:t>
      </w:r>
    </w:p>
    <w:p w:rsidR="00086928" w:rsidRPr="00234225" w:rsidRDefault="00086928" w:rsidP="00086928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mirrorIndents/>
        <w:jc w:val="both"/>
        <w:rPr>
          <w:bCs/>
          <w:sz w:val="28"/>
          <w:szCs w:val="28"/>
        </w:rPr>
      </w:pPr>
      <w:r w:rsidRPr="00234225">
        <w:rPr>
          <w:sz w:val="28"/>
          <w:szCs w:val="28"/>
        </w:rPr>
        <w:t>выписка из протокола заседания аттестационной комиссии</w:t>
      </w:r>
      <w:r w:rsidRPr="0014509B">
        <w:t xml:space="preserve"> </w:t>
      </w:r>
      <w:r w:rsidRPr="00234225">
        <w:rPr>
          <w:sz w:val="28"/>
          <w:szCs w:val="28"/>
        </w:rPr>
        <w:t xml:space="preserve">(по результатам </w:t>
      </w:r>
      <w:r w:rsidRPr="00234225">
        <w:rPr>
          <w:bCs/>
          <w:sz w:val="28"/>
          <w:szCs w:val="28"/>
        </w:rPr>
        <w:t xml:space="preserve">аттестации в целях подтверждения соответствия педагогических работников занимаемым ими должностям). </w:t>
      </w:r>
    </w:p>
    <w:p w:rsidR="00086928" w:rsidRPr="00BE16A5" w:rsidRDefault="00086928" w:rsidP="00086928">
      <w:pPr>
        <w:shd w:val="clear" w:color="auto" w:fill="FFFFFF"/>
        <w:spacing w:before="24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VII</w:t>
      </w:r>
      <w:r w:rsidRPr="00BE16A5">
        <w:rPr>
          <w:b/>
          <w:color w:val="000000"/>
          <w:sz w:val="28"/>
          <w:szCs w:val="28"/>
          <w:u w:val="single"/>
        </w:rPr>
        <w:t>. Переводы на другую работу, перемещения, изменения определенных сторонами условий трудового договора</w:t>
      </w:r>
    </w:p>
    <w:p w:rsidR="00086928" w:rsidRPr="00401D01" w:rsidRDefault="00086928" w:rsidP="00086928">
      <w:pPr>
        <w:shd w:val="clear" w:color="auto" w:fill="FFFFFF"/>
        <w:spacing w:after="120"/>
        <w:jc w:val="center"/>
        <w:rPr>
          <w:b/>
          <w:color w:val="000000"/>
          <w:sz w:val="28"/>
          <w:szCs w:val="28"/>
          <w:u w:val="single"/>
          <w:lang w:val="en-US"/>
        </w:rPr>
      </w:pPr>
      <w:r>
        <w:rPr>
          <w:b/>
          <w:color w:val="000000"/>
          <w:sz w:val="28"/>
          <w:szCs w:val="28"/>
          <w:u w:val="single"/>
          <w:lang w:val="en-US"/>
        </w:rPr>
        <w:t>(ст</w:t>
      </w:r>
      <w:r>
        <w:rPr>
          <w:b/>
          <w:color w:val="000000"/>
          <w:sz w:val="28"/>
          <w:szCs w:val="28"/>
          <w:u w:val="single"/>
        </w:rPr>
        <w:t>атьи</w:t>
      </w:r>
      <w:r w:rsidRPr="00401D01">
        <w:rPr>
          <w:b/>
          <w:color w:val="000000"/>
          <w:sz w:val="28"/>
          <w:szCs w:val="28"/>
          <w:u w:val="single"/>
          <w:lang w:val="en-US"/>
        </w:rPr>
        <w:t xml:space="preserve"> 72-74, 182, 254 ТК РФ)</w:t>
      </w:r>
    </w:p>
    <w:p w:rsidR="00086928" w:rsidRPr="00F86312" w:rsidRDefault="00086928" w:rsidP="00086928">
      <w:pPr>
        <w:widowControl w:val="0"/>
        <w:numPr>
          <w:ilvl w:val="0"/>
          <w:numId w:val="5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86312">
        <w:rPr>
          <w:color w:val="000000"/>
          <w:sz w:val="28"/>
          <w:szCs w:val="28"/>
        </w:rPr>
        <w:t>Наличие приказов о переводе работников на другую работу с указанием в них условий перевода (причины и основания, специальность или должность, оплата труда, срок перевода, ссылка на документ, на основании которого произв</w:t>
      </w:r>
      <w:r w:rsidRPr="00F86312">
        <w:rPr>
          <w:color w:val="000000"/>
          <w:sz w:val="28"/>
          <w:szCs w:val="28"/>
        </w:rPr>
        <w:t>е</w:t>
      </w:r>
      <w:r w:rsidRPr="00F86312">
        <w:rPr>
          <w:color w:val="000000"/>
          <w:sz w:val="28"/>
          <w:szCs w:val="28"/>
        </w:rPr>
        <w:t>ден перевод).</w:t>
      </w:r>
    </w:p>
    <w:p w:rsidR="00086928" w:rsidRPr="006A3F9C" w:rsidRDefault="00086928" w:rsidP="00086928">
      <w:pPr>
        <w:widowControl w:val="0"/>
        <w:numPr>
          <w:ilvl w:val="0"/>
          <w:numId w:val="5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оформленных дополнительных соглашений к трудовым договорам с работниками в связи с переводом их на другую работу, изменением определенных сторонами условий трудового договора и др.</w:t>
      </w:r>
    </w:p>
    <w:p w:rsidR="00086928" w:rsidRPr="006A3F9C" w:rsidRDefault="00086928" w:rsidP="00086928">
      <w:pPr>
        <w:widowControl w:val="0"/>
        <w:numPr>
          <w:ilvl w:val="0"/>
          <w:numId w:val="5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Соблюдение порядка осуществле</w:t>
      </w:r>
      <w:r>
        <w:rPr>
          <w:color w:val="000000"/>
          <w:sz w:val="28"/>
          <w:szCs w:val="28"/>
        </w:rPr>
        <w:t xml:space="preserve">ния </w:t>
      </w:r>
      <w:r w:rsidRPr="00410D82">
        <w:rPr>
          <w:color w:val="000000"/>
          <w:sz w:val="28"/>
          <w:szCs w:val="28"/>
        </w:rPr>
        <w:t>переводов (в том числе временных), определенного</w:t>
      </w:r>
      <w:r>
        <w:rPr>
          <w:color w:val="000000"/>
          <w:sz w:val="28"/>
          <w:szCs w:val="28"/>
        </w:rPr>
        <w:t xml:space="preserve"> статьями</w:t>
      </w:r>
      <w:r w:rsidRPr="006A3F9C">
        <w:rPr>
          <w:color w:val="000000"/>
          <w:sz w:val="28"/>
          <w:szCs w:val="28"/>
        </w:rPr>
        <w:t xml:space="preserve"> 72, </w:t>
      </w:r>
      <w:r>
        <w:rPr>
          <w:color w:val="000000"/>
          <w:sz w:val="28"/>
          <w:szCs w:val="28"/>
        </w:rPr>
        <w:t xml:space="preserve">72.1, 72.2, 73, </w:t>
      </w:r>
      <w:r w:rsidRPr="006A3F9C">
        <w:rPr>
          <w:color w:val="000000"/>
          <w:sz w:val="28"/>
          <w:szCs w:val="28"/>
        </w:rPr>
        <w:t>74, 182, 254 ТК РФ.</w:t>
      </w:r>
    </w:p>
    <w:p w:rsidR="00086928" w:rsidRPr="00EF5879" w:rsidRDefault="00086928" w:rsidP="00086928">
      <w:pPr>
        <w:widowControl w:val="0"/>
        <w:numPr>
          <w:ilvl w:val="0"/>
          <w:numId w:val="5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F5879">
        <w:rPr>
          <w:color w:val="000000"/>
          <w:sz w:val="28"/>
          <w:szCs w:val="28"/>
        </w:rPr>
        <w:t>Соблюдение порядка внесения изменений в определенные сторонами усл</w:t>
      </w:r>
      <w:r w:rsidRPr="00EF5879">
        <w:rPr>
          <w:color w:val="000000"/>
          <w:sz w:val="28"/>
          <w:szCs w:val="28"/>
        </w:rPr>
        <w:t>о</w:t>
      </w:r>
      <w:r w:rsidRPr="00EF5879">
        <w:rPr>
          <w:color w:val="000000"/>
          <w:sz w:val="28"/>
          <w:szCs w:val="28"/>
        </w:rPr>
        <w:t>вия трудового договора в соответствии с положениями статей 57, 74 ТК РФ.</w:t>
      </w:r>
    </w:p>
    <w:p w:rsidR="00086928" w:rsidRPr="00CB4AEB" w:rsidRDefault="00086928" w:rsidP="00086928">
      <w:pPr>
        <w:shd w:val="clear" w:color="auto" w:fill="FFFFFF"/>
        <w:spacing w:before="24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VIII</w:t>
      </w:r>
      <w:r w:rsidRPr="00CB4AEB">
        <w:rPr>
          <w:b/>
          <w:color w:val="000000"/>
          <w:sz w:val="28"/>
          <w:szCs w:val="28"/>
          <w:u w:val="single"/>
        </w:rPr>
        <w:t>. Увольнение работников</w:t>
      </w:r>
    </w:p>
    <w:p w:rsidR="00086928" w:rsidRPr="00CB4AEB" w:rsidRDefault="00086928" w:rsidP="00086928">
      <w:pPr>
        <w:shd w:val="clear" w:color="auto" w:fill="FFFFFF"/>
        <w:spacing w:after="120"/>
        <w:jc w:val="center"/>
        <w:rPr>
          <w:b/>
          <w:color w:val="000000"/>
          <w:sz w:val="28"/>
          <w:szCs w:val="28"/>
          <w:u w:val="single"/>
        </w:rPr>
      </w:pPr>
      <w:r w:rsidRPr="00CB4AEB">
        <w:rPr>
          <w:b/>
          <w:color w:val="000000"/>
          <w:sz w:val="28"/>
          <w:szCs w:val="28"/>
          <w:u w:val="single"/>
        </w:rPr>
        <w:t xml:space="preserve"> (</w:t>
      </w:r>
      <w:r>
        <w:rPr>
          <w:b/>
          <w:color w:val="000000"/>
          <w:sz w:val="28"/>
          <w:szCs w:val="28"/>
          <w:u w:val="single"/>
        </w:rPr>
        <w:t>с</w:t>
      </w:r>
      <w:r w:rsidRPr="00CB4AEB">
        <w:rPr>
          <w:b/>
          <w:color w:val="000000"/>
          <w:sz w:val="28"/>
          <w:szCs w:val="28"/>
          <w:u w:val="single"/>
        </w:rPr>
        <w:t>т</w:t>
      </w:r>
      <w:r>
        <w:rPr>
          <w:b/>
          <w:color w:val="000000"/>
          <w:sz w:val="28"/>
          <w:szCs w:val="28"/>
          <w:u w:val="single"/>
        </w:rPr>
        <w:t>атьи</w:t>
      </w:r>
      <w:r w:rsidRPr="00CB4AEB">
        <w:rPr>
          <w:b/>
          <w:color w:val="000000"/>
          <w:sz w:val="28"/>
          <w:szCs w:val="28"/>
          <w:u w:val="single"/>
        </w:rPr>
        <w:t xml:space="preserve"> 77, 83, 84, 261, 264, 280, 288, 336 ТК РФ)</w:t>
      </w:r>
    </w:p>
    <w:p w:rsidR="00086928" w:rsidRPr="006A3F9C" w:rsidRDefault="00086928" w:rsidP="00086928">
      <w:pPr>
        <w:widowControl w:val="0"/>
        <w:numPr>
          <w:ilvl w:val="0"/>
          <w:numId w:val="10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Соблюдение работод</w:t>
      </w:r>
      <w:r>
        <w:rPr>
          <w:color w:val="000000"/>
          <w:sz w:val="28"/>
          <w:szCs w:val="28"/>
        </w:rPr>
        <w:t xml:space="preserve">ателем порядка увольнения работников, наличие </w:t>
      </w:r>
      <w:r w:rsidRPr="006A3F9C">
        <w:rPr>
          <w:color w:val="000000"/>
          <w:sz w:val="28"/>
          <w:szCs w:val="28"/>
        </w:rPr>
        <w:t>случа</w:t>
      </w:r>
      <w:r>
        <w:rPr>
          <w:color w:val="000000"/>
          <w:sz w:val="28"/>
          <w:szCs w:val="28"/>
        </w:rPr>
        <w:t>ев</w:t>
      </w:r>
      <w:r w:rsidRPr="006A3F9C">
        <w:rPr>
          <w:color w:val="000000"/>
          <w:sz w:val="28"/>
          <w:szCs w:val="28"/>
        </w:rPr>
        <w:t xml:space="preserve"> нез</w:t>
      </w:r>
      <w:r w:rsidRPr="006A3F9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конных увольнений</w:t>
      </w:r>
      <w:r w:rsidRPr="006A3F9C">
        <w:rPr>
          <w:color w:val="000000"/>
          <w:sz w:val="28"/>
          <w:szCs w:val="28"/>
        </w:rPr>
        <w:t>.</w:t>
      </w:r>
    </w:p>
    <w:p w:rsidR="00086928" w:rsidRPr="004E7434" w:rsidRDefault="00086928" w:rsidP="00086928">
      <w:pPr>
        <w:widowControl w:val="0"/>
        <w:numPr>
          <w:ilvl w:val="0"/>
          <w:numId w:val="10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Наличие</w:t>
      </w:r>
      <w:r w:rsidRPr="004E7434">
        <w:rPr>
          <w:sz w:val="28"/>
          <w:szCs w:val="28"/>
        </w:rPr>
        <w:t xml:space="preserve"> мотивированно</w:t>
      </w:r>
      <w:r>
        <w:rPr>
          <w:sz w:val="28"/>
          <w:szCs w:val="28"/>
        </w:rPr>
        <w:t>го</w:t>
      </w:r>
      <w:r w:rsidRPr="004E7434">
        <w:rPr>
          <w:sz w:val="28"/>
          <w:szCs w:val="28"/>
        </w:rPr>
        <w:t xml:space="preserve"> </w:t>
      </w:r>
      <w:r>
        <w:rPr>
          <w:sz w:val="28"/>
          <w:szCs w:val="28"/>
        </w:rPr>
        <w:t>мнения</w:t>
      </w:r>
      <w:r w:rsidRPr="0014509B">
        <w:rPr>
          <w:sz w:val="28"/>
          <w:szCs w:val="28"/>
        </w:rPr>
        <w:t xml:space="preserve"> соответствующего выборного профсоюзн</w:t>
      </w:r>
      <w:r w:rsidRPr="0014509B">
        <w:rPr>
          <w:sz w:val="28"/>
          <w:szCs w:val="28"/>
        </w:rPr>
        <w:t>о</w:t>
      </w:r>
      <w:r w:rsidRPr="0014509B">
        <w:rPr>
          <w:sz w:val="28"/>
          <w:szCs w:val="28"/>
        </w:rPr>
        <w:t>го органа</w:t>
      </w:r>
      <w:r w:rsidRPr="004E7434">
        <w:rPr>
          <w:sz w:val="28"/>
          <w:szCs w:val="28"/>
        </w:rPr>
        <w:t xml:space="preserve"> при увольнении членов профсоюза по пункт</w:t>
      </w:r>
      <w:r>
        <w:rPr>
          <w:sz w:val="28"/>
          <w:szCs w:val="28"/>
        </w:rPr>
        <w:t>ам 2, 3, 5 части 1</w:t>
      </w:r>
      <w:r w:rsidRPr="004E7434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Pr="004E7434">
        <w:rPr>
          <w:sz w:val="28"/>
          <w:szCs w:val="28"/>
        </w:rPr>
        <w:t xml:space="preserve"> 81 ТК РФ (ст. 82 ТК РФ). </w:t>
      </w:r>
    </w:p>
    <w:p w:rsidR="00086928" w:rsidRPr="006A3F9C" w:rsidRDefault="00086928" w:rsidP="00086928">
      <w:pPr>
        <w:widowControl w:val="0"/>
        <w:numPr>
          <w:ilvl w:val="0"/>
          <w:numId w:val="10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Наличие</w:t>
      </w:r>
      <w:r w:rsidRPr="004E7434">
        <w:rPr>
          <w:sz w:val="28"/>
          <w:szCs w:val="28"/>
        </w:rPr>
        <w:t xml:space="preserve"> предварительно</w:t>
      </w:r>
      <w:r>
        <w:rPr>
          <w:sz w:val="28"/>
          <w:szCs w:val="28"/>
        </w:rPr>
        <w:t>го</w:t>
      </w:r>
      <w:r w:rsidRPr="004E7434">
        <w:rPr>
          <w:sz w:val="28"/>
          <w:szCs w:val="28"/>
        </w:rPr>
        <w:t xml:space="preserve"> согласи</w:t>
      </w:r>
      <w:r>
        <w:rPr>
          <w:sz w:val="28"/>
          <w:szCs w:val="28"/>
        </w:rPr>
        <w:t>я (учета мотивированного мнения)</w:t>
      </w:r>
      <w:r w:rsidRPr="004E7434">
        <w:rPr>
          <w:sz w:val="28"/>
          <w:szCs w:val="28"/>
        </w:rPr>
        <w:t xml:space="preserve"> </w:t>
      </w:r>
      <w:r w:rsidRPr="0014509B">
        <w:rPr>
          <w:sz w:val="28"/>
          <w:szCs w:val="28"/>
        </w:rPr>
        <w:t>соответствующего вышестоящего</w:t>
      </w:r>
      <w:r w:rsidRPr="004E7434">
        <w:rPr>
          <w:sz w:val="28"/>
          <w:szCs w:val="28"/>
        </w:rPr>
        <w:t xml:space="preserve"> выборн</w:t>
      </w:r>
      <w:r>
        <w:rPr>
          <w:sz w:val="28"/>
          <w:szCs w:val="28"/>
        </w:rPr>
        <w:t>ого</w:t>
      </w:r>
      <w:r w:rsidRPr="006A3F9C">
        <w:rPr>
          <w:color w:val="000000"/>
          <w:sz w:val="28"/>
          <w:szCs w:val="28"/>
        </w:rPr>
        <w:t xml:space="preserve"> профсоюзн</w:t>
      </w:r>
      <w:r>
        <w:rPr>
          <w:color w:val="000000"/>
          <w:sz w:val="28"/>
          <w:szCs w:val="28"/>
        </w:rPr>
        <w:t>ого</w:t>
      </w:r>
      <w:r w:rsidRPr="006A3F9C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а</w:t>
      </w:r>
      <w:r w:rsidRPr="006A3F9C">
        <w:rPr>
          <w:color w:val="000000"/>
          <w:sz w:val="28"/>
          <w:szCs w:val="28"/>
        </w:rPr>
        <w:t xml:space="preserve"> при увольнении профсоюзных рабо</w:t>
      </w:r>
      <w:r w:rsidRPr="006A3F9C">
        <w:rPr>
          <w:color w:val="000000"/>
          <w:sz w:val="28"/>
          <w:szCs w:val="28"/>
        </w:rPr>
        <w:t>т</w:t>
      </w:r>
      <w:r w:rsidRPr="006A3F9C">
        <w:rPr>
          <w:color w:val="000000"/>
          <w:sz w:val="28"/>
          <w:szCs w:val="28"/>
        </w:rPr>
        <w:t>ников (ст. 374, 376 ТК РФ).</w:t>
      </w:r>
    </w:p>
    <w:p w:rsidR="00086928" w:rsidRPr="00DA20A2" w:rsidRDefault="00086928" w:rsidP="00086928">
      <w:pPr>
        <w:shd w:val="clear" w:color="auto" w:fill="FFFFFF"/>
        <w:spacing w:before="240" w:after="12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IX</w:t>
      </w:r>
      <w:r w:rsidRPr="00DA20A2">
        <w:rPr>
          <w:b/>
          <w:color w:val="000000"/>
          <w:sz w:val="28"/>
          <w:szCs w:val="28"/>
          <w:u w:val="single"/>
        </w:rPr>
        <w:t>. Режим рабочего времени (ст</w:t>
      </w:r>
      <w:r>
        <w:rPr>
          <w:b/>
          <w:color w:val="000000"/>
          <w:sz w:val="28"/>
          <w:szCs w:val="28"/>
          <w:u w:val="single"/>
        </w:rPr>
        <w:t>атьи</w:t>
      </w:r>
      <w:r w:rsidRPr="00DA20A2">
        <w:rPr>
          <w:b/>
          <w:color w:val="000000"/>
          <w:sz w:val="28"/>
          <w:szCs w:val="28"/>
          <w:u w:val="single"/>
        </w:rPr>
        <w:t xml:space="preserve"> 91-105 ТК РФ)</w:t>
      </w:r>
    </w:p>
    <w:p w:rsidR="00086928" w:rsidRPr="006A3F9C" w:rsidRDefault="00086928" w:rsidP="00086928">
      <w:pPr>
        <w:widowControl w:val="0"/>
        <w:numPr>
          <w:ilvl w:val="0"/>
          <w:numId w:val="6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</w:t>
      </w:r>
      <w:r w:rsidRPr="006A3F9C">
        <w:rPr>
          <w:color w:val="000000"/>
          <w:sz w:val="28"/>
          <w:szCs w:val="28"/>
        </w:rPr>
        <w:t xml:space="preserve"> </w:t>
      </w:r>
      <w:r w:rsidRPr="000958FA">
        <w:rPr>
          <w:color w:val="000000"/>
          <w:sz w:val="28"/>
          <w:szCs w:val="28"/>
        </w:rPr>
        <w:t>локальных нормативных актов</w:t>
      </w:r>
      <w:r>
        <w:rPr>
          <w:color w:val="000000"/>
          <w:sz w:val="28"/>
          <w:szCs w:val="28"/>
        </w:rPr>
        <w:t>,</w:t>
      </w:r>
      <w:r w:rsidRPr="006A3F9C">
        <w:rPr>
          <w:color w:val="000000"/>
          <w:sz w:val="28"/>
          <w:szCs w:val="28"/>
        </w:rPr>
        <w:t xml:space="preserve"> определ</w:t>
      </w:r>
      <w:r>
        <w:rPr>
          <w:color w:val="000000"/>
          <w:sz w:val="28"/>
          <w:szCs w:val="28"/>
        </w:rPr>
        <w:t>яющих</w:t>
      </w:r>
      <w:r w:rsidRPr="006A3F9C">
        <w:rPr>
          <w:color w:val="000000"/>
          <w:sz w:val="28"/>
          <w:szCs w:val="28"/>
        </w:rPr>
        <w:t xml:space="preserve"> режим рабочего вр</w:t>
      </w:r>
      <w:r w:rsidRPr="006A3F9C">
        <w:rPr>
          <w:color w:val="000000"/>
          <w:sz w:val="28"/>
          <w:szCs w:val="28"/>
        </w:rPr>
        <w:t>е</w:t>
      </w:r>
      <w:r w:rsidRPr="006A3F9C">
        <w:rPr>
          <w:color w:val="000000"/>
          <w:sz w:val="28"/>
          <w:szCs w:val="28"/>
        </w:rPr>
        <w:t>мени.</w:t>
      </w:r>
    </w:p>
    <w:p w:rsidR="00086928" w:rsidRPr="006A3F9C" w:rsidRDefault="00086928" w:rsidP="00086928">
      <w:pPr>
        <w:widowControl w:val="0"/>
        <w:numPr>
          <w:ilvl w:val="0"/>
          <w:numId w:val="6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Участие в решении этих вопросов выборного профсоюзного о</w:t>
      </w:r>
      <w:r w:rsidRPr="006A3F9C">
        <w:rPr>
          <w:color w:val="000000"/>
          <w:sz w:val="28"/>
          <w:szCs w:val="28"/>
        </w:rPr>
        <w:t>р</w:t>
      </w:r>
      <w:r w:rsidRPr="006A3F9C">
        <w:rPr>
          <w:color w:val="000000"/>
          <w:sz w:val="28"/>
          <w:szCs w:val="28"/>
        </w:rPr>
        <w:t>гана или представительного органа работников.</w:t>
      </w:r>
    </w:p>
    <w:p w:rsidR="00086928" w:rsidRPr="006A3F9C" w:rsidRDefault="00086928" w:rsidP="00086928">
      <w:pPr>
        <w:widowControl w:val="0"/>
        <w:numPr>
          <w:ilvl w:val="0"/>
          <w:numId w:val="6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Наличие графиков</w:t>
      </w:r>
      <w:r w:rsidRPr="006A3F9C">
        <w:rPr>
          <w:color w:val="000000"/>
          <w:sz w:val="28"/>
          <w:szCs w:val="28"/>
        </w:rPr>
        <w:t xml:space="preserve"> сменности, </w:t>
      </w:r>
      <w:r>
        <w:rPr>
          <w:color w:val="000000"/>
          <w:sz w:val="28"/>
          <w:szCs w:val="28"/>
        </w:rPr>
        <w:t xml:space="preserve">соответствие их требованиям законодательства, наличие </w:t>
      </w:r>
      <w:r w:rsidRPr="006A3F9C">
        <w:rPr>
          <w:color w:val="000000"/>
          <w:sz w:val="28"/>
          <w:szCs w:val="28"/>
        </w:rPr>
        <w:t>учет</w:t>
      </w:r>
      <w:r>
        <w:rPr>
          <w:color w:val="000000"/>
          <w:sz w:val="28"/>
          <w:szCs w:val="28"/>
        </w:rPr>
        <w:t>а</w:t>
      </w:r>
      <w:r w:rsidRPr="006A3F9C">
        <w:rPr>
          <w:color w:val="000000"/>
          <w:sz w:val="28"/>
          <w:szCs w:val="28"/>
        </w:rPr>
        <w:t xml:space="preserve"> мнения представительного органа, </w:t>
      </w:r>
      <w:r>
        <w:rPr>
          <w:color w:val="000000"/>
          <w:sz w:val="28"/>
          <w:szCs w:val="28"/>
        </w:rPr>
        <w:t xml:space="preserve">соблюдение </w:t>
      </w:r>
      <w:r w:rsidRPr="006A3F9C">
        <w:rPr>
          <w:color w:val="000000"/>
          <w:sz w:val="28"/>
          <w:szCs w:val="28"/>
        </w:rPr>
        <w:t>поряд</w:t>
      </w:r>
      <w:r>
        <w:rPr>
          <w:color w:val="000000"/>
          <w:sz w:val="28"/>
          <w:szCs w:val="28"/>
        </w:rPr>
        <w:t>ка</w:t>
      </w:r>
      <w:r w:rsidRPr="006A3F9C">
        <w:rPr>
          <w:color w:val="000000"/>
          <w:sz w:val="28"/>
          <w:szCs w:val="28"/>
        </w:rPr>
        <w:t xml:space="preserve"> ознакомления работников (ст. 103 ТК РФ).</w:t>
      </w:r>
    </w:p>
    <w:p w:rsidR="00086928" w:rsidRPr="006A3F9C" w:rsidRDefault="00086928" w:rsidP="00086928">
      <w:pPr>
        <w:widowControl w:val="0"/>
        <w:numPr>
          <w:ilvl w:val="0"/>
          <w:numId w:val="6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 п</w:t>
      </w:r>
      <w:r w:rsidRPr="006A3F9C">
        <w:rPr>
          <w:color w:val="000000"/>
          <w:sz w:val="28"/>
          <w:szCs w:val="28"/>
        </w:rPr>
        <w:t>родолжительност</w:t>
      </w:r>
      <w:r>
        <w:rPr>
          <w:color w:val="000000"/>
          <w:sz w:val="28"/>
          <w:szCs w:val="28"/>
        </w:rPr>
        <w:t>и</w:t>
      </w:r>
      <w:r w:rsidRPr="006A3F9C">
        <w:rPr>
          <w:color w:val="000000"/>
          <w:sz w:val="28"/>
          <w:szCs w:val="28"/>
        </w:rPr>
        <w:t xml:space="preserve"> рабочего времени для отдельных категорий работников.</w:t>
      </w:r>
    </w:p>
    <w:p w:rsidR="00086928" w:rsidRPr="00DA20A2" w:rsidRDefault="00086928" w:rsidP="00086928">
      <w:pPr>
        <w:shd w:val="clear" w:color="auto" w:fill="FFFFFF"/>
        <w:spacing w:before="240" w:after="12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X</w:t>
      </w:r>
      <w:r w:rsidRPr="00DA20A2">
        <w:rPr>
          <w:b/>
          <w:color w:val="000000"/>
          <w:sz w:val="28"/>
          <w:szCs w:val="28"/>
          <w:u w:val="single"/>
        </w:rPr>
        <w:t>. Время отдыха (ст</w:t>
      </w:r>
      <w:r>
        <w:rPr>
          <w:b/>
          <w:color w:val="000000"/>
          <w:sz w:val="28"/>
          <w:szCs w:val="28"/>
          <w:u w:val="single"/>
        </w:rPr>
        <w:t>атьи</w:t>
      </w:r>
      <w:r w:rsidRPr="00DA20A2">
        <w:rPr>
          <w:b/>
          <w:color w:val="000000"/>
          <w:sz w:val="28"/>
          <w:szCs w:val="28"/>
          <w:u w:val="single"/>
        </w:rPr>
        <w:t xml:space="preserve"> 106-128, 136 ТК РФ)</w:t>
      </w:r>
    </w:p>
    <w:p w:rsidR="00086928" w:rsidRPr="006A3F9C" w:rsidRDefault="00086928" w:rsidP="00086928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60021">
        <w:rPr>
          <w:color w:val="000000"/>
          <w:sz w:val="28"/>
          <w:szCs w:val="28"/>
        </w:rPr>
        <w:t>Соблюдение по</w:t>
      </w:r>
      <w:r w:rsidRPr="006A3F9C">
        <w:rPr>
          <w:color w:val="000000"/>
          <w:sz w:val="28"/>
          <w:szCs w:val="28"/>
        </w:rPr>
        <w:t>ряд</w:t>
      </w:r>
      <w:r w:rsidRPr="00460021">
        <w:rPr>
          <w:color w:val="000000"/>
          <w:sz w:val="28"/>
          <w:szCs w:val="28"/>
        </w:rPr>
        <w:t>ка</w:t>
      </w:r>
      <w:r w:rsidRPr="006A3F9C">
        <w:rPr>
          <w:color w:val="000000"/>
          <w:sz w:val="28"/>
          <w:szCs w:val="28"/>
        </w:rPr>
        <w:t xml:space="preserve"> предоставления и продолжительност</w:t>
      </w:r>
      <w:r w:rsidRPr="00460021">
        <w:rPr>
          <w:color w:val="000000"/>
          <w:sz w:val="28"/>
          <w:szCs w:val="28"/>
        </w:rPr>
        <w:t>и</w:t>
      </w:r>
      <w:r w:rsidRPr="006A3F9C">
        <w:rPr>
          <w:color w:val="000000"/>
          <w:sz w:val="28"/>
          <w:szCs w:val="28"/>
        </w:rPr>
        <w:t xml:space="preserve"> отпусков (основных и дополнительных: за ненормированный рабочий день, за вредные усл</w:t>
      </w:r>
      <w:r w:rsidRPr="006A3F9C">
        <w:rPr>
          <w:color w:val="000000"/>
          <w:sz w:val="28"/>
          <w:szCs w:val="28"/>
        </w:rPr>
        <w:t>о</w:t>
      </w:r>
      <w:r w:rsidRPr="006A3F9C">
        <w:rPr>
          <w:color w:val="000000"/>
          <w:sz w:val="28"/>
          <w:szCs w:val="28"/>
        </w:rPr>
        <w:t>вия труда</w:t>
      </w:r>
      <w:r>
        <w:rPr>
          <w:color w:val="000000"/>
          <w:sz w:val="28"/>
          <w:szCs w:val="28"/>
        </w:rPr>
        <w:t xml:space="preserve">, </w:t>
      </w:r>
      <w:r w:rsidRPr="00460021">
        <w:rPr>
          <w:color w:val="000000"/>
          <w:sz w:val="28"/>
          <w:szCs w:val="28"/>
        </w:rPr>
        <w:t>за работу в районах Крайнего Севера и приравненных к ним местностях</w:t>
      </w:r>
      <w:r w:rsidRPr="003F0996">
        <w:rPr>
          <w:color w:val="000000"/>
          <w:sz w:val="28"/>
          <w:szCs w:val="28"/>
        </w:rPr>
        <w:t xml:space="preserve"> и </w:t>
      </w:r>
      <w:r w:rsidRPr="006A3F9C">
        <w:rPr>
          <w:color w:val="000000"/>
          <w:sz w:val="28"/>
          <w:szCs w:val="28"/>
        </w:rPr>
        <w:t>др.).</w:t>
      </w:r>
    </w:p>
    <w:p w:rsidR="00086928" w:rsidRDefault="00086928" w:rsidP="00086928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Наличие графика отпу</w:t>
      </w:r>
      <w:r>
        <w:rPr>
          <w:color w:val="000000"/>
          <w:sz w:val="28"/>
          <w:szCs w:val="28"/>
        </w:rPr>
        <w:t>сков на текущий календарный год, у</w:t>
      </w:r>
      <w:r w:rsidRPr="006A3F9C">
        <w:rPr>
          <w:color w:val="000000"/>
          <w:sz w:val="28"/>
          <w:szCs w:val="28"/>
        </w:rPr>
        <w:t>чет мнени</w:t>
      </w:r>
      <w:r>
        <w:rPr>
          <w:color w:val="000000"/>
          <w:sz w:val="28"/>
          <w:szCs w:val="28"/>
        </w:rPr>
        <w:t>я выборного профсоюзного органа, о</w:t>
      </w:r>
      <w:r w:rsidRPr="006A3F9C">
        <w:rPr>
          <w:color w:val="000000"/>
          <w:sz w:val="28"/>
          <w:szCs w:val="28"/>
        </w:rPr>
        <w:t>з</w:t>
      </w:r>
      <w:r w:rsidRPr="006A3F9C">
        <w:rPr>
          <w:color w:val="000000"/>
          <w:sz w:val="28"/>
          <w:szCs w:val="28"/>
        </w:rPr>
        <w:t>накомление с ним работников.</w:t>
      </w:r>
    </w:p>
    <w:p w:rsidR="00086928" w:rsidRPr="007D5B02" w:rsidRDefault="00086928" w:rsidP="00086928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7D5B02">
        <w:rPr>
          <w:color w:val="000000"/>
          <w:sz w:val="28"/>
          <w:szCs w:val="28"/>
        </w:rPr>
        <w:t>Соблюдение порядка извещения работников о времени начала отпуска (ст. 123 ТК РФ)</w:t>
      </w:r>
      <w:r>
        <w:rPr>
          <w:color w:val="000000"/>
          <w:sz w:val="28"/>
          <w:szCs w:val="28"/>
        </w:rPr>
        <w:t>.</w:t>
      </w:r>
    </w:p>
    <w:p w:rsidR="00086928" w:rsidRPr="006A3F9C" w:rsidRDefault="00086928" w:rsidP="00086928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 п</w:t>
      </w:r>
      <w:r w:rsidRPr="006A3F9C">
        <w:rPr>
          <w:color w:val="000000"/>
          <w:sz w:val="28"/>
          <w:szCs w:val="28"/>
        </w:rPr>
        <w:t>оряд</w:t>
      </w:r>
      <w:r>
        <w:rPr>
          <w:color w:val="000000"/>
          <w:sz w:val="28"/>
          <w:szCs w:val="28"/>
        </w:rPr>
        <w:t>ка</w:t>
      </w:r>
      <w:r w:rsidRPr="006A3F9C">
        <w:rPr>
          <w:color w:val="000000"/>
          <w:sz w:val="28"/>
          <w:szCs w:val="28"/>
        </w:rPr>
        <w:t xml:space="preserve"> отзыва работников из отпусков</w:t>
      </w:r>
      <w:r>
        <w:rPr>
          <w:color w:val="000000"/>
          <w:sz w:val="28"/>
          <w:szCs w:val="28"/>
        </w:rPr>
        <w:t xml:space="preserve">, </w:t>
      </w:r>
      <w:r w:rsidRPr="006A3F9C">
        <w:rPr>
          <w:color w:val="000000"/>
          <w:sz w:val="28"/>
          <w:szCs w:val="28"/>
        </w:rPr>
        <w:t xml:space="preserve"> определенн</w:t>
      </w:r>
      <w:r>
        <w:rPr>
          <w:color w:val="000000"/>
          <w:sz w:val="28"/>
          <w:szCs w:val="28"/>
        </w:rPr>
        <w:t>ого</w:t>
      </w:r>
      <w:r w:rsidRPr="006A3F9C">
        <w:rPr>
          <w:color w:val="000000"/>
          <w:sz w:val="28"/>
          <w:szCs w:val="28"/>
        </w:rPr>
        <w:t xml:space="preserve"> в ст. 125 ТК РФ.</w:t>
      </w:r>
    </w:p>
    <w:p w:rsidR="00086928" w:rsidRPr="006A3F9C" w:rsidRDefault="00086928" w:rsidP="00086928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 п</w:t>
      </w:r>
      <w:r w:rsidRPr="006A3F9C">
        <w:rPr>
          <w:color w:val="000000"/>
          <w:sz w:val="28"/>
          <w:szCs w:val="28"/>
        </w:rPr>
        <w:t>оряд</w:t>
      </w:r>
      <w:r>
        <w:rPr>
          <w:color w:val="000000"/>
          <w:sz w:val="28"/>
          <w:szCs w:val="28"/>
        </w:rPr>
        <w:t>ка</w:t>
      </w:r>
      <w:r w:rsidRPr="006A3F9C">
        <w:rPr>
          <w:color w:val="000000"/>
          <w:sz w:val="28"/>
          <w:szCs w:val="28"/>
        </w:rPr>
        <w:t xml:space="preserve"> продления и переноса отпусков на другой срок (ст. 124 ТК РФ).</w:t>
      </w:r>
    </w:p>
    <w:p w:rsidR="00086928" w:rsidRPr="006A3F9C" w:rsidRDefault="00086928" w:rsidP="00086928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Своевременность выплаты работникам заработной платы за п</w:t>
      </w:r>
      <w:r w:rsidRPr="006A3F9C">
        <w:rPr>
          <w:color w:val="000000"/>
          <w:sz w:val="28"/>
          <w:szCs w:val="28"/>
        </w:rPr>
        <w:t>е</w:t>
      </w:r>
      <w:r w:rsidRPr="006A3F9C">
        <w:rPr>
          <w:color w:val="000000"/>
          <w:sz w:val="28"/>
          <w:szCs w:val="28"/>
        </w:rPr>
        <w:t>риод отпуска (ст. 136 ТК РФ).</w:t>
      </w:r>
    </w:p>
    <w:p w:rsidR="00086928" w:rsidRPr="006A3F9C" w:rsidRDefault="00086928" w:rsidP="00086928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0"/>
          <w:tab w:val="left" w:pos="1418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Наличие случаев принуждения работников к уходу в «вынужденные отпуска» без сохранения заработной платы, не предусмотренны</w:t>
      </w:r>
      <w:r>
        <w:rPr>
          <w:color w:val="000000"/>
          <w:sz w:val="28"/>
          <w:szCs w:val="28"/>
        </w:rPr>
        <w:t>х</w:t>
      </w:r>
      <w:r w:rsidRPr="006A3F9C">
        <w:rPr>
          <w:color w:val="000000"/>
          <w:sz w:val="28"/>
          <w:szCs w:val="28"/>
        </w:rPr>
        <w:t xml:space="preserve"> трудовым з</w:t>
      </w:r>
      <w:r w:rsidRPr="006A3F9C">
        <w:rPr>
          <w:color w:val="000000"/>
          <w:sz w:val="28"/>
          <w:szCs w:val="28"/>
        </w:rPr>
        <w:t>а</w:t>
      </w:r>
      <w:r w:rsidRPr="006A3F9C">
        <w:rPr>
          <w:color w:val="000000"/>
          <w:sz w:val="28"/>
          <w:szCs w:val="28"/>
        </w:rPr>
        <w:t>конодательством.</w:t>
      </w:r>
    </w:p>
    <w:p w:rsidR="00086928" w:rsidRPr="00DA20A2" w:rsidRDefault="00086928" w:rsidP="00086928">
      <w:pPr>
        <w:shd w:val="clear" w:color="auto" w:fill="FFFFFF"/>
        <w:spacing w:before="240" w:after="12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XI</w:t>
      </w:r>
      <w:r w:rsidRPr="00DA20A2">
        <w:rPr>
          <w:b/>
          <w:color w:val="000000"/>
          <w:sz w:val="28"/>
          <w:szCs w:val="28"/>
          <w:u w:val="single"/>
        </w:rPr>
        <w:t>. Оплата труда (ст</w:t>
      </w:r>
      <w:r>
        <w:rPr>
          <w:b/>
          <w:color w:val="000000"/>
          <w:sz w:val="28"/>
          <w:szCs w:val="28"/>
          <w:u w:val="single"/>
        </w:rPr>
        <w:t>атьи</w:t>
      </w:r>
      <w:r w:rsidRPr="00DA20A2">
        <w:rPr>
          <w:b/>
          <w:color w:val="000000"/>
          <w:sz w:val="28"/>
          <w:szCs w:val="28"/>
          <w:u w:val="single"/>
        </w:rPr>
        <w:t xml:space="preserve"> 129- 158 ТК РФ)</w:t>
      </w:r>
    </w:p>
    <w:p w:rsidR="00086928" w:rsidRPr="006A3F9C" w:rsidRDefault="00086928" w:rsidP="00086928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Соответств</w:t>
      </w:r>
      <w:r>
        <w:rPr>
          <w:color w:val="000000"/>
          <w:sz w:val="28"/>
          <w:szCs w:val="28"/>
        </w:rPr>
        <w:t>ие</w:t>
      </w:r>
      <w:r w:rsidRPr="006A3F9C">
        <w:rPr>
          <w:color w:val="000000"/>
          <w:sz w:val="28"/>
          <w:szCs w:val="28"/>
        </w:rPr>
        <w:t xml:space="preserve"> размер</w:t>
      </w:r>
      <w:r>
        <w:rPr>
          <w:color w:val="000000"/>
          <w:sz w:val="28"/>
          <w:szCs w:val="28"/>
        </w:rPr>
        <w:t>ов</w:t>
      </w:r>
      <w:r w:rsidRPr="006A3F9C">
        <w:rPr>
          <w:color w:val="000000"/>
          <w:sz w:val="28"/>
          <w:szCs w:val="28"/>
        </w:rPr>
        <w:t xml:space="preserve"> и услови</w:t>
      </w:r>
      <w:r>
        <w:rPr>
          <w:color w:val="000000"/>
          <w:sz w:val="28"/>
          <w:szCs w:val="28"/>
        </w:rPr>
        <w:t>й</w:t>
      </w:r>
      <w:r w:rsidRPr="006A3F9C">
        <w:rPr>
          <w:color w:val="000000"/>
          <w:sz w:val="28"/>
          <w:szCs w:val="28"/>
        </w:rPr>
        <w:t xml:space="preserve"> оплаты труда работников занимаемой должности (выполняемой работе, наимен</w:t>
      </w:r>
      <w:r w:rsidRPr="006A3F9C">
        <w:rPr>
          <w:color w:val="000000"/>
          <w:sz w:val="28"/>
          <w:szCs w:val="28"/>
        </w:rPr>
        <w:t>о</w:t>
      </w:r>
      <w:r w:rsidRPr="006A3F9C">
        <w:rPr>
          <w:color w:val="000000"/>
          <w:sz w:val="28"/>
          <w:szCs w:val="28"/>
        </w:rPr>
        <w:t>ванию должности).</w:t>
      </w:r>
    </w:p>
    <w:p w:rsidR="00086928" w:rsidRPr="00403472" w:rsidRDefault="00086928" w:rsidP="00086928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03472">
        <w:rPr>
          <w:color w:val="000000"/>
          <w:sz w:val="28"/>
          <w:szCs w:val="28"/>
        </w:rPr>
        <w:t>Своевременность повышения размеров ставок заработной платы (окладов) при установлении квалификационной категории.</w:t>
      </w:r>
    </w:p>
    <w:p w:rsidR="00086928" w:rsidRPr="006A3F9C" w:rsidRDefault="00086928" w:rsidP="00086928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03472">
        <w:rPr>
          <w:color w:val="000000"/>
          <w:sz w:val="28"/>
          <w:szCs w:val="28"/>
        </w:rPr>
        <w:t>Соблюдение сроков изменения размеров оплаты труда при</w:t>
      </w:r>
      <w:r w:rsidRPr="006A3F9C">
        <w:rPr>
          <w:color w:val="000000"/>
          <w:sz w:val="28"/>
          <w:szCs w:val="28"/>
        </w:rPr>
        <w:t xml:space="preserve"> изменении педагогического стажа, образования и других усл</w:t>
      </w:r>
      <w:r w:rsidRPr="006A3F9C">
        <w:rPr>
          <w:color w:val="000000"/>
          <w:sz w:val="28"/>
          <w:szCs w:val="28"/>
        </w:rPr>
        <w:t>о</w:t>
      </w:r>
      <w:r w:rsidRPr="006A3F9C">
        <w:rPr>
          <w:color w:val="000000"/>
          <w:sz w:val="28"/>
          <w:szCs w:val="28"/>
        </w:rPr>
        <w:t>вий оплаты труда.</w:t>
      </w:r>
    </w:p>
    <w:p w:rsidR="00086928" w:rsidRPr="006A3F9C" w:rsidRDefault="00086928" w:rsidP="00086928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Правомерность почасовой оплаты труда учителей и преподават</w:t>
      </w:r>
      <w:r w:rsidRPr="006A3F9C">
        <w:rPr>
          <w:color w:val="000000"/>
          <w:sz w:val="28"/>
          <w:szCs w:val="28"/>
        </w:rPr>
        <w:t>е</w:t>
      </w:r>
      <w:r w:rsidRPr="006A3F9C">
        <w:rPr>
          <w:color w:val="000000"/>
          <w:sz w:val="28"/>
          <w:szCs w:val="28"/>
        </w:rPr>
        <w:t>лей.</w:t>
      </w:r>
    </w:p>
    <w:p w:rsidR="00086928" w:rsidRPr="006A3F9C" w:rsidRDefault="00086928" w:rsidP="00086928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403472">
        <w:rPr>
          <w:color w:val="000000"/>
          <w:sz w:val="28"/>
          <w:szCs w:val="28"/>
        </w:rPr>
        <w:t>Правильность применения стимулирующих выплат (надбавок, премирования) в соответствии с действующим законодательством и локал</w:t>
      </w:r>
      <w:r w:rsidRPr="00403472">
        <w:rPr>
          <w:color w:val="000000"/>
          <w:sz w:val="28"/>
          <w:szCs w:val="28"/>
        </w:rPr>
        <w:t>ь</w:t>
      </w:r>
      <w:r w:rsidRPr="00403472">
        <w:rPr>
          <w:color w:val="000000"/>
          <w:sz w:val="28"/>
          <w:szCs w:val="28"/>
        </w:rPr>
        <w:t>ными нормативными актами образовательной организации</w:t>
      </w:r>
      <w:r w:rsidRPr="006A3F9C">
        <w:rPr>
          <w:color w:val="000000"/>
          <w:sz w:val="28"/>
          <w:szCs w:val="28"/>
        </w:rPr>
        <w:t>.</w:t>
      </w:r>
    </w:p>
    <w:p w:rsidR="00086928" w:rsidRPr="006A3F9C" w:rsidRDefault="00086928" w:rsidP="00086928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Правильность применения условий оплаты труда при совместительстве, совмещении профессий, исполнении обязанностей временно отсутствующих работн</w:t>
      </w:r>
      <w:r w:rsidRPr="006A3F9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ков</w:t>
      </w:r>
      <w:r w:rsidRPr="006A3F9C">
        <w:rPr>
          <w:color w:val="000000"/>
          <w:sz w:val="28"/>
          <w:szCs w:val="28"/>
        </w:rPr>
        <w:t>.</w:t>
      </w:r>
    </w:p>
    <w:p w:rsidR="00086928" w:rsidRPr="00401D01" w:rsidRDefault="00086928" w:rsidP="00086928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Выявление случаев задержки выплаты заработной платы, принимаемые меры по погашению задолженности, наличие случаев незаконного удержания из зарабо</w:t>
      </w:r>
      <w:r w:rsidRPr="006A3F9C">
        <w:rPr>
          <w:color w:val="000000"/>
          <w:sz w:val="28"/>
          <w:szCs w:val="28"/>
        </w:rPr>
        <w:t>т</w:t>
      </w:r>
      <w:r w:rsidRPr="006A3F9C">
        <w:rPr>
          <w:color w:val="000000"/>
          <w:sz w:val="28"/>
          <w:szCs w:val="28"/>
        </w:rPr>
        <w:t>ной платы.</w:t>
      </w:r>
    </w:p>
    <w:p w:rsidR="00086928" w:rsidRPr="006A3F9C" w:rsidRDefault="00086928" w:rsidP="00086928">
      <w:pPr>
        <w:shd w:val="clear" w:color="auto" w:fill="FFFFFF"/>
        <w:spacing w:before="24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lastRenderedPageBreak/>
        <w:t>XII</w:t>
      </w:r>
      <w:r w:rsidRPr="006A3F9C">
        <w:rPr>
          <w:b/>
          <w:color w:val="000000"/>
          <w:sz w:val="28"/>
          <w:szCs w:val="28"/>
          <w:u w:val="single"/>
        </w:rPr>
        <w:t xml:space="preserve">. Правила внутреннего трудового распорядка </w:t>
      </w:r>
    </w:p>
    <w:p w:rsidR="00086928" w:rsidRPr="006A3F9C" w:rsidRDefault="00086928" w:rsidP="00086928">
      <w:pPr>
        <w:shd w:val="clear" w:color="auto" w:fill="FFFFFF"/>
        <w:spacing w:after="120"/>
        <w:ind w:firstLine="709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</w:rPr>
        <w:t>(ст</w:t>
      </w:r>
      <w:r>
        <w:rPr>
          <w:b/>
          <w:color w:val="000000"/>
          <w:sz w:val="28"/>
          <w:szCs w:val="28"/>
          <w:u w:val="single"/>
        </w:rPr>
        <w:t>атьи</w:t>
      </w:r>
      <w:r w:rsidRPr="006A3F9C">
        <w:rPr>
          <w:b/>
          <w:color w:val="000000"/>
          <w:sz w:val="28"/>
          <w:szCs w:val="28"/>
          <w:u w:val="single"/>
        </w:rPr>
        <w:t xml:space="preserve"> 189- 190 ТК РФ)</w:t>
      </w:r>
    </w:p>
    <w:p w:rsidR="00086928" w:rsidRPr="006A3F9C" w:rsidRDefault="00086928" w:rsidP="00086928">
      <w:pPr>
        <w:widowControl w:val="0"/>
        <w:numPr>
          <w:ilvl w:val="0"/>
          <w:numId w:val="9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Соответствие Правил внутреннего трудового распорядка де</w:t>
      </w:r>
      <w:r w:rsidRPr="006A3F9C">
        <w:rPr>
          <w:color w:val="000000"/>
          <w:sz w:val="28"/>
          <w:szCs w:val="28"/>
        </w:rPr>
        <w:t>й</w:t>
      </w:r>
      <w:r w:rsidRPr="006A3F9C">
        <w:rPr>
          <w:color w:val="000000"/>
          <w:sz w:val="28"/>
          <w:szCs w:val="28"/>
        </w:rPr>
        <w:t>ствующему трудовому законодательству.</w:t>
      </w:r>
    </w:p>
    <w:p w:rsidR="00086928" w:rsidRPr="006A3F9C" w:rsidRDefault="00086928" w:rsidP="00086928">
      <w:pPr>
        <w:widowControl w:val="0"/>
        <w:numPr>
          <w:ilvl w:val="0"/>
          <w:numId w:val="9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Соблюден</w:t>
      </w:r>
      <w:r>
        <w:rPr>
          <w:color w:val="000000"/>
          <w:sz w:val="28"/>
          <w:szCs w:val="28"/>
        </w:rPr>
        <w:t>ие</w:t>
      </w:r>
      <w:r w:rsidRPr="006A3F9C">
        <w:rPr>
          <w:color w:val="000000"/>
          <w:sz w:val="28"/>
          <w:szCs w:val="28"/>
        </w:rPr>
        <w:t xml:space="preserve"> работодателем порядк</w:t>
      </w:r>
      <w:r>
        <w:rPr>
          <w:color w:val="000000"/>
          <w:sz w:val="28"/>
          <w:szCs w:val="28"/>
        </w:rPr>
        <w:t>а их утверждения, предусмотренного ст. 190 ТК РФ; наличие учета</w:t>
      </w:r>
      <w:r w:rsidRPr="006A3F9C">
        <w:rPr>
          <w:color w:val="000000"/>
          <w:sz w:val="28"/>
          <w:szCs w:val="28"/>
        </w:rPr>
        <w:t xml:space="preserve"> мнени</w:t>
      </w:r>
      <w:r>
        <w:rPr>
          <w:color w:val="000000"/>
          <w:sz w:val="28"/>
          <w:szCs w:val="28"/>
        </w:rPr>
        <w:t>я</w:t>
      </w:r>
      <w:r w:rsidRPr="006A3F9C">
        <w:rPr>
          <w:color w:val="000000"/>
          <w:sz w:val="28"/>
          <w:szCs w:val="28"/>
        </w:rPr>
        <w:t xml:space="preserve"> представительного органа работн</w:t>
      </w:r>
      <w:r w:rsidRPr="006A3F9C">
        <w:rPr>
          <w:color w:val="000000"/>
          <w:sz w:val="28"/>
          <w:szCs w:val="28"/>
        </w:rPr>
        <w:t>и</w:t>
      </w:r>
      <w:r w:rsidRPr="006A3F9C">
        <w:rPr>
          <w:color w:val="000000"/>
          <w:sz w:val="28"/>
          <w:szCs w:val="28"/>
        </w:rPr>
        <w:t>ков.</w:t>
      </w:r>
    </w:p>
    <w:p w:rsidR="00086928" w:rsidRPr="006A3F9C" w:rsidRDefault="00086928" w:rsidP="00086928">
      <w:pPr>
        <w:widowControl w:val="0"/>
        <w:numPr>
          <w:ilvl w:val="0"/>
          <w:numId w:val="9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о</w:t>
      </w:r>
      <w:r w:rsidRPr="006A3F9C">
        <w:rPr>
          <w:color w:val="000000"/>
          <w:sz w:val="28"/>
          <w:szCs w:val="28"/>
        </w:rPr>
        <w:t>знакомлен</w:t>
      </w:r>
      <w:r>
        <w:rPr>
          <w:color w:val="000000"/>
          <w:sz w:val="28"/>
          <w:szCs w:val="28"/>
        </w:rPr>
        <w:t>ия</w:t>
      </w:r>
      <w:r w:rsidRPr="006A3F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работников </w:t>
      </w:r>
      <w:r w:rsidRPr="006A3F9C">
        <w:rPr>
          <w:color w:val="000000"/>
          <w:sz w:val="28"/>
          <w:szCs w:val="28"/>
        </w:rPr>
        <w:t>с Правилами внутреннего трудового распорядка</w:t>
      </w:r>
      <w:r w:rsidRPr="00754DD5">
        <w:rPr>
          <w:color w:val="000000"/>
          <w:sz w:val="28"/>
          <w:szCs w:val="28"/>
        </w:rPr>
        <w:t xml:space="preserve"> </w:t>
      </w:r>
      <w:r w:rsidRPr="006A3F9C">
        <w:rPr>
          <w:color w:val="000000"/>
          <w:sz w:val="28"/>
          <w:szCs w:val="28"/>
        </w:rPr>
        <w:t>(под роспись).</w:t>
      </w:r>
    </w:p>
    <w:p w:rsidR="00086928" w:rsidRPr="00401D01" w:rsidRDefault="00086928" w:rsidP="00086928">
      <w:pPr>
        <w:widowControl w:val="0"/>
        <w:numPr>
          <w:ilvl w:val="0"/>
          <w:numId w:val="9"/>
        </w:numPr>
        <w:shd w:val="clear" w:color="auto" w:fill="FFFFFF"/>
        <w:tabs>
          <w:tab w:val="clear" w:pos="360"/>
        </w:tabs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 xml:space="preserve">Режим работы </w:t>
      </w:r>
      <w:r w:rsidRPr="00403472">
        <w:rPr>
          <w:color w:val="000000"/>
          <w:sz w:val="28"/>
          <w:szCs w:val="28"/>
        </w:rPr>
        <w:t>образовательной организации.</w:t>
      </w:r>
    </w:p>
    <w:p w:rsidR="00086928" w:rsidRPr="006A3F9C" w:rsidRDefault="00086928" w:rsidP="00086928">
      <w:pPr>
        <w:shd w:val="clear" w:color="auto" w:fill="FFFFFF"/>
        <w:tabs>
          <w:tab w:val="left" w:pos="864"/>
        </w:tabs>
        <w:spacing w:before="24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XIII</w:t>
      </w:r>
      <w:r w:rsidRPr="006A3F9C">
        <w:rPr>
          <w:b/>
          <w:color w:val="000000"/>
          <w:sz w:val="28"/>
          <w:szCs w:val="28"/>
          <w:u w:val="single"/>
        </w:rPr>
        <w:t xml:space="preserve">. Поощрения за труд. Дисциплинарные взыскания </w:t>
      </w:r>
    </w:p>
    <w:p w:rsidR="00086928" w:rsidRPr="006A3F9C" w:rsidRDefault="00086928" w:rsidP="00086928">
      <w:pPr>
        <w:shd w:val="clear" w:color="auto" w:fill="FFFFFF"/>
        <w:tabs>
          <w:tab w:val="left" w:pos="864"/>
        </w:tabs>
        <w:ind w:firstLine="709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</w:rPr>
        <w:t>(ст</w:t>
      </w:r>
      <w:r>
        <w:rPr>
          <w:b/>
          <w:color w:val="000000"/>
          <w:sz w:val="28"/>
          <w:szCs w:val="28"/>
          <w:u w:val="single"/>
        </w:rPr>
        <w:t xml:space="preserve">атьи </w:t>
      </w:r>
      <w:r w:rsidRPr="006A3F9C">
        <w:rPr>
          <w:b/>
          <w:color w:val="000000"/>
          <w:sz w:val="28"/>
          <w:szCs w:val="28"/>
          <w:u w:val="single"/>
        </w:rPr>
        <w:t>191-195,</w:t>
      </w:r>
      <w:r>
        <w:rPr>
          <w:b/>
          <w:color w:val="000000"/>
          <w:sz w:val="28"/>
          <w:szCs w:val="28"/>
          <w:u w:val="single"/>
        </w:rPr>
        <w:t xml:space="preserve"> 171,</w:t>
      </w:r>
      <w:r w:rsidRPr="006A3F9C">
        <w:rPr>
          <w:b/>
          <w:color w:val="000000"/>
          <w:sz w:val="28"/>
          <w:szCs w:val="28"/>
          <w:u w:val="single"/>
        </w:rPr>
        <w:t xml:space="preserve"> 373, 374, 376 ТК РФ).</w:t>
      </w:r>
    </w:p>
    <w:p w:rsidR="00086928" w:rsidRPr="006A3F9C" w:rsidRDefault="00086928" w:rsidP="00086928">
      <w:pPr>
        <w:widowControl w:val="0"/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поощрений и награждений в соответствии с системой,</w:t>
      </w:r>
      <w:r w:rsidRPr="006A3F9C">
        <w:rPr>
          <w:color w:val="000000"/>
          <w:sz w:val="28"/>
          <w:szCs w:val="28"/>
        </w:rPr>
        <w:t xml:space="preserve"> сложивш</w:t>
      </w:r>
      <w:r>
        <w:rPr>
          <w:color w:val="000000"/>
          <w:sz w:val="28"/>
          <w:szCs w:val="28"/>
        </w:rPr>
        <w:t>ей</w:t>
      </w:r>
      <w:r w:rsidRPr="006A3F9C">
        <w:rPr>
          <w:color w:val="000000"/>
          <w:sz w:val="28"/>
          <w:szCs w:val="28"/>
        </w:rPr>
        <w:t xml:space="preserve">ся в </w:t>
      </w:r>
      <w:r>
        <w:rPr>
          <w:color w:val="000000"/>
          <w:sz w:val="28"/>
          <w:szCs w:val="28"/>
        </w:rPr>
        <w:t xml:space="preserve">образовательной </w:t>
      </w:r>
      <w:r w:rsidRPr="00403472">
        <w:rPr>
          <w:color w:val="000000"/>
          <w:sz w:val="28"/>
          <w:szCs w:val="28"/>
        </w:rPr>
        <w:t>организации</w:t>
      </w:r>
      <w:r w:rsidRPr="006A3F9C">
        <w:rPr>
          <w:color w:val="000000"/>
          <w:sz w:val="28"/>
          <w:szCs w:val="28"/>
        </w:rPr>
        <w:t xml:space="preserve"> (ст. 191 ТК РФ).</w:t>
      </w:r>
    </w:p>
    <w:p w:rsidR="00086928" w:rsidRPr="006A3F9C" w:rsidRDefault="00086928" w:rsidP="00086928">
      <w:pPr>
        <w:widowControl w:val="0"/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Соблюдение порядка применения дисциплинарных взысканий (ст. 192, 193 ТК РФ).</w:t>
      </w:r>
    </w:p>
    <w:p w:rsidR="00086928" w:rsidRPr="006A3F9C" w:rsidRDefault="00086928" w:rsidP="00086928">
      <w:pPr>
        <w:shd w:val="clear" w:color="auto" w:fill="FFFFFF"/>
        <w:tabs>
          <w:tab w:val="left" w:pos="806"/>
        </w:tabs>
        <w:spacing w:before="240" w:after="12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XIV</w:t>
      </w:r>
      <w:r w:rsidRPr="006A3F9C">
        <w:rPr>
          <w:b/>
          <w:color w:val="000000"/>
          <w:sz w:val="28"/>
          <w:szCs w:val="28"/>
          <w:u w:val="single"/>
        </w:rPr>
        <w:t>. Охрана труда (ст</w:t>
      </w:r>
      <w:r>
        <w:rPr>
          <w:b/>
          <w:color w:val="000000"/>
          <w:sz w:val="28"/>
          <w:szCs w:val="28"/>
          <w:u w:val="single"/>
        </w:rPr>
        <w:t>атьи</w:t>
      </w:r>
      <w:r w:rsidRPr="006A3F9C">
        <w:rPr>
          <w:b/>
          <w:color w:val="000000"/>
          <w:sz w:val="28"/>
          <w:szCs w:val="28"/>
          <w:u w:val="single"/>
        </w:rPr>
        <w:t xml:space="preserve"> 209-231 ТК РФ)</w:t>
      </w:r>
    </w:p>
    <w:p w:rsidR="00086928" w:rsidRPr="006A3F9C" w:rsidRDefault="00086928" w:rsidP="00086928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Состояние работы по созданию безопасных и благоприятных условий для тр</w:t>
      </w:r>
      <w:r w:rsidRPr="006A3F9C">
        <w:rPr>
          <w:color w:val="000000"/>
          <w:sz w:val="28"/>
          <w:szCs w:val="28"/>
        </w:rPr>
        <w:t>у</w:t>
      </w:r>
      <w:r w:rsidRPr="006A3F9C">
        <w:rPr>
          <w:color w:val="000000"/>
          <w:sz w:val="28"/>
          <w:szCs w:val="28"/>
        </w:rPr>
        <w:t>да.</w:t>
      </w:r>
    </w:p>
    <w:p w:rsidR="00086928" w:rsidRPr="006A3F9C" w:rsidRDefault="00086928" w:rsidP="00086928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Работа совместной комиссии по охране труда (ст. 218 ТК РФ).</w:t>
      </w:r>
    </w:p>
    <w:p w:rsidR="00086928" w:rsidRPr="006A3F9C" w:rsidRDefault="00086928" w:rsidP="00086928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Наличие инструкций по охране труда.</w:t>
      </w:r>
    </w:p>
    <w:p w:rsidR="00086928" w:rsidRPr="006A3F9C" w:rsidRDefault="00086928" w:rsidP="00086928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 xml:space="preserve">Прохождение </w:t>
      </w:r>
      <w:r>
        <w:rPr>
          <w:color w:val="000000"/>
          <w:sz w:val="28"/>
          <w:szCs w:val="28"/>
        </w:rPr>
        <w:t xml:space="preserve">работниками </w:t>
      </w:r>
      <w:r w:rsidRPr="006A3F9C">
        <w:rPr>
          <w:color w:val="000000"/>
          <w:sz w:val="28"/>
          <w:szCs w:val="28"/>
        </w:rPr>
        <w:t>предварительных и периодических медицинских осмотров (ст.ст. 212-214 ТК РФ).</w:t>
      </w:r>
    </w:p>
    <w:p w:rsidR="00086928" w:rsidRPr="006A3F9C" w:rsidRDefault="00086928" w:rsidP="00086928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Обеспечение работников средствами индивидуальной защиты (ст. 221 ТК РФ).</w:t>
      </w:r>
    </w:p>
    <w:p w:rsidR="00086928" w:rsidRPr="006A3F9C" w:rsidRDefault="00086928" w:rsidP="00086928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Наличие несчастных случаев на производстве. Налажен ли их учет. Какая пр</w:t>
      </w:r>
      <w:r w:rsidRPr="006A3F9C">
        <w:rPr>
          <w:color w:val="000000"/>
          <w:sz w:val="28"/>
          <w:szCs w:val="28"/>
        </w:rPr>
        <w:t>о</w:t>
      </w:r>
      <w:r w:rsidRPr="006A3F9C">
        <w:rPr>
          <w:color w:val="000000"/>
          <w:sz w:val="28"/>
          <w:szCs w:val="28"/>
        </w:rPr>
        <w:t>филактическая работа проведена. Роль профсоюза.</w:t>
      </w:r>
    </w:p>
    <w:p w:rsidR="00086928" w:rsidRPr="006A3F9C" w:rsidRDefault="00086928" w:rsidP="00086928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Содержание соглашения по охране труда на текущий календа</w:t>
      </w:r>
      <w:r w:rsidRPr="006A3F9C">
        <w:rPr>
          <w:color w:val="000000"/>
          <w:sz w:val="28"/>
          <w:szCs w:val="28"/>
        </w:rPr>
        <w:t>р</w:t>
      </w:r>
      <w:r w:rsidRPr="006A3F9C">
        <w:rPr>
          <w:color w:val="000000"/>
          <w:sz w:val="28"/>
          <w:szCs w:val="28"/>
        </w:rPr>
        <w:t>ный год.</w:t>
      </w:r>
    </w:p>
    <w:p w:rsidR="00086928" w:rsidRPr="006A3F9C" w:rsidRDefault="00086928" w:rsidP="00086928">
      <w:pPr>
        <w:shd w:val="clear" w:color="auto" w:fill="FFFFFF"/>
        <w:tabs>
          <w:tab w:val="left" w:pos="706"/>
        </w:tabs>
        <w:spacing w:before="240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  <w:lang w:val="en-US"/>
        </w:rPr>
        <w:t>XV</w:t>
      </w:r>
      <w:r w:rsidRPr="006A3F9C">
        <w:rPr>
          <w:b/>
          <w:color w:val="000000"/>
          <w:sz w:val="28"/>
          <w:szCs w:val="28"/>
          <w:u w:val="single"/>
        </w:rPr>
        <w:t>. Разрешение индивидуальных трудовых споров</w:t>
      </w:r>
    </w:p>
    <w:p w:rsidR="00086928" w:rsidRPr="006A3F9C" w:rsidRDefault="00086928" w:rsidP="00086928">
      <w:pPr>
        <w:shd w:val="clear" w:color="auto" w:fill="FFFFFF"/>
        <w:tabs>
          <w:tab w:val="left" w:pos="706"/>
        </w:tabs>
        <w:spacing w:after="120"/>
        <w:ind w:firstLine="709"/>
        <w:jc w:val="center"/>
        <w:rPr>
          <w:b/>
          <w:color w:val="000000"/>
          <w:sz w:val="28"/>
          <w:szCs w:val="28"/>
          <w:u w:val="single"/>
        </w:rPr>
      </w:pPr>
      <w:r w:rsidRPr="006A3F9C">
        <w:rPr>
          <w:b/>
          <w:color w:val="000000"/>
          <w:sz w:val="28"/>
          <w:szCs w:val="28"/>
          <w:u w:val="single"/>
        </w:rPr>
        <w:t xml:space="preserve"> (ст</w:t>
      </w:r>
      <w:r>
        <w:rPr>
          <w:b/>
          <w:color w:val="000000"/>
          <w:sz w:val="28"/>
          <w:szCs w:val="28"/>
          <w:u w:val="single"/>
        </w:rPr>
        <w:t>атьи</w:t>
      </w:r>
      <w:r w:rsidRPr="006A3F9C">
        <w:rPr>
          <w:b/>
          <w:color w:val="000000"/>
          <w:sz w:val="28"/>
          <w:szCs w:val="28"/>
          <w:u w:val="single"/>
        </w:rPr>
        <w:t xml:space="preserve"> 381 -397 ТК РФ)</w:t>
      </w:r>
    </w:p>
    <w:p w:rsidR="00086928" w:rsidRPr="006A3F9C" w:rsidRDefault="00086928" w:rsidP="0008692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</w:t>
      </w:r>
      <w:r w:rsidRPr="006A3F9C">
        <w:rPr>
          <w:color w:val="000000"/>
          <w:sz w:val="28"/>
          <w:szCs w:val="28"/>
        </w:rPr>
        <w:t xml:space="preserve"> </w:t>
      </w:r>
      <w:r w:rsidRPr="00403472">
        <w:rPr>
          <w:color w:val="000000"/>
          <w:sz w:val="28"/>
          <w:szCs w:val="28"/>
        </w:rPr>
        <w:t>в образовательной организации</w:t>
      </w:r>
      <w:r w:rsidRPr="006A3F9C">
        <w:rPr>
          <w:color w:val="000000"/>
          <w:sz w:val="28"/>
          <w:szCs w:val="28"/>
        </w:rPr>
        <w:t xml:space="preserve"> комисси</w:t>
      </w:r>
      <w:r>
        <w:rPr>
          <w:color w:val="000000"/>
          <w:sz w:val="28"/>
          <w:szCs w:val="28"/>
        </w:rPr>
        <w:t>и по трудовым спорам, п</w:t>
      </w:r>
      <w:r w:rsidRPr="006A3F9C">
        <w:rPr>
          <w:color w:val="000000"/>
          <w:sz w:val="28"/>
          <w:szCs w:val="28"/>
        </w:rPr>
        <w:t>равильность ее со</w:t>
      </w:r>
      <w:r w:rsidRPr="006A3F9C">
        <w:rPr>
          <w:color w:val="000000"/>
          <w:sz w:val="28"/>
          <w:szCs w:val="28"/>
        </w:rPr>
        <w:t>з</w:t>
      </w:r>
      <w:r w:rsidRPr="006A3F9C">
        <w:rPr>
          <w:color w:val="000000"/>
          <w:sz w:val="28"/>
          <w:szCs w:val="28"/>
        </w:rPr>
        <w:t>дания и функционирования (ст.ст. 384-392 ТК РФ).</w:t>
      </w:r>
    </w:p>
    <w:p w:rsidR="00086928" w:rsidRPr="006A3F9C" w:rsidRDefault="00086928" w:rsidP="0008692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д</w:t>
      </w:r>
      <w:r w:rsidRPr="006A3F9C">
        <w:rPr>
          <w:color w:val="000000"/>
          <w:sz w:val="28"/>
          <w:szCs w:val="28"/>
        </w:rPr>
        <w:t>окумент</w:t>
      </w:r>
      <w:r>
        <w:rPr>
          <w:color w:val="000000"/>
          <w:sz w:val="28"/>
          <w:szCs w:val="28"/>
        </w:rPr>
        <w:t>ов</w:t>
      </w:r>
      <w:r w:rsidRPr="006A3F9C">
        <w:rPr>
          <w:color w:val="000000"/>
          <w:sz w:val="28"/>
          <w:szCs w:val="28"/>
        </w:rPr>
        <w:t xml:space="preserve"> комиссии по трудовым спорам.</w:t>
      </w:r>
    </w:p>
    <w:p w:rsidR="00086928" w:rsidRPr="006A3F9C" w:rsidRDefault="00086928" w:rsidP="0008692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Результативность работы комиссии по трудовым спорам как органа, осущ</w:t>
      </w:r>
      <w:r w:rsidRPr="006A3F9C">
        <w:rPr>
          <w:color w:val="000000"/>
          <w:sz w:val="28"/>
          <w:szCs w:val="28"/>
        </w:rPr>
        <w:t>е</w:t>
      </w:r>
      <w:r w:rsidRPr="006A3F9C">
        <w:rPr>
          <w:color w:val="000000"/>
          <w:sz w:val="28"/>
          <w:szCs w:val="28"/>
        </w:rPr>
        <w:t>ствляющего досудебный порядок разрешения трудовых споров.</w:t>
      </w:r>
    </w:p>
    <w:p w:rsidR="00086928" w:rsidRPr="006A3F9C" w:rsidRDefault="00086928" w:rsidP="0008692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Какие вопросы рассмотрены комиссией по трудовым спорам за год.</w:t>
      </w:r>
    </w:p>
    <w:p w:rsidR="00086928" w:rsidRPr="00FD36B6" w:rsidRDefault="00086928" w:rsidP="0008692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Наличие с</w:t>
      </w:r>
      <w:r w:rsidRPr="00FD36B6">
        <w:rPr>
          <w:color w:val="000000"/>
          <w:sz w:val="28"/>
          <w:szCs w:val="28"/>
        </w:rPr>
        <w:t>луча</w:t>
      </w:r>
      <w:r>
        <w:rPr>
          <w:color w:val="000000"/>
          <w:sz w:val="28"/>
          <w:szCs w:val="28"/>
        </w:rPr>
        <w:t>ев</w:t>
      </w:r>
      <w:r w:rsidRPr="00FD36B6">
        <w:rPr>
          <w:color w:val="000000"/>
          <w:sz w:val="28"/>
          <w:szCs w:val="28"/>
        </w:rPr>
        <w:t xml:space="preserve"> обжалования решений</w:t>
      </w:r>
      <w:r>
        <w:rPr>
          <w:color w:val="000000"/>
          <w:sz w:val="28"/>
          <w:szCs w:val="28"/>
        </w:rPr>
        <w:t xml:space="preserve"> комиссии</w:t>
      </w:r>
      <w:r w:rsidRPr="00FD36B6">
        <w:rPr>
          <w:color w:val="000000"/>
          <w:sz w:val="28"/>
          <w:szCs w:val="28"/>
        </w:rPr>
        <w:t xml:space="preserve">. </w:t>
      </w:r>
    </w:p>
    <w:p w:rsidR="00086928" w:rsidRPr="00FD36B6" w:rsidRDefault="00086928" w:rsidP="00086928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36B6">
        <w:rPr>
          <w:color w:val="000000"/>
          <w:sz w:val="28"/>
          <w:szCs w:val="28"/>
        </w:rPr>
        <w:t xml:space="preserve">Исполнение решений комиссии по трудовым спорам. </w:t>
      </w:r>
    </w:p>
    <w:p w:rsidR="00056990" w:rsidRDefault="00056990"/>
    <w:sectPr w:rsidR="00056990" w:rsidSect="00056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706" w:rsidRDefault="005A0706" w:rsidP="00086928">
      <w:r>
        <w:separator/>
      </w:r>
    </w:p>
  </w:endnote>
  <w:endnote w:type="continuationSeparator" w:id="1">
    <w:p w:rsidR="005A0706" w:rsidRDefault="005A0706" w:rsidP="00086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706" w:rsidRDefault="005A0706" w:rsidP="00086928">
      <w:r>
        <w:separator/>
      </w:r>
    </w:p>
  </w:footnote>
  <w:footnote w:type="continuationSeparator" w:id="1">
    <w:p w:rsidR="005A0706" w:rsidRDefault="005A0706" w:rsidP="00086928">
      <w:r>
        <w:continuationSeparator/>
      </w:r>
    </w:p>
  </w:footnote>
  <w:footnote w:id="2">
    <w:p w:rsidR="00086928" w:rsidRPr="004B4AFD" w:rsidRDefault="00086928" w:rsidP="00086928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4509B">
        <w:rPr>
          <w:rStyle w:val="a3"/>
        </w:rPr>
        <w:footnoteRef/>
      </w:r>
      <w:r w:rsidRPr="0014509B">
        <w:t xml:space="preserve"> </w:t>
      </w:r>
      <w:r w:rsidRPr="004B4AFD">
        <w:rPr>
          <w:color w:val="000000"/>
          <w:sz w:val="20"/>
          <w:szCs w:val="20"/>
        </w:rPr>
        <w:t xml:space="preserve">В соответствии со </w:t>
      </w:r>
      <w:r w:rsidRPr="004B4AFD">
        <w:rPr>
          <w:sz w:val="20"/>
          <w:szCs w:val="20"/>
        </w:rPr>
        <w:t xml:space="preserve">ст. 5 Федерального закона от 27.07.2006 № 152-ФЗ </w:t>
      </w:r>
      <w:r w:rsidRPr="004B4AFD">
        <w:rPr>
          <w:sz w:val="20"/>
          <w:szCs w:val="20"/>
          <w:lang w:eastAsia="ru-RU"/>
        </w:rPr>
        <w:t>«О персональных данных»</w:t>
      </w:r>
      <w:r>
        <w:rPr>
          <w:sz w:val="20"/>
          <w:szCs w:val="20"/>
          <w:lang w:eastAsia="ru-RU"/>
        </w:rPr>
        <w:t xml:space="preserve"> </w:t>
      </w:r>
      <w:r w:rsidRPr="004B4AFD">
        <w:rPr>
          <w:sz w:val="20"/>
          <w:szCs w:val="20"/>
        </w:rPr>
        <w:t xml:space="preserve">при обработке персональных данных не допускается обработка избыточных данных по отношению к заявленным целям обработки. </w:t>
      </w:r>
      <w:r w:rsidRPr="004B4AFD">
        <w:rPr>
          <w:bCs/>
          <w:sz w:val="20"/>
          <w:szCs w:val="20"/>
        </w:rPr>
        <w:t>Хранение персональных данных должно осуществляться в форме, позволяющей определить субъекта персональных данных, не дольше, чем этого требуют цели обработки персональных данных.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015A"/>
    <w:multiLevelType w:val="hybridMultilevel"/>
    <w:tmpl w:val="FC1A1554"/>
    <w:lvl w:ilvl="0" w:tplc="ECDEA2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1B66A3"/>
    <w:multiLevelType w:val="hybridMultilevel"/>
    <w:tmpl w:val="AC1AD89C"/>
    <w:lvl w:ilvl="0" w:tplc="9514B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5F324A"/>
    <w:multiLevelType w:val="hybridMultilevel"/>
    <w:tmpl w:val="055AB562"/>
    <w:lvl w:ilvl="0" w:tplc="688EA4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02B4CFB"/>
    <w:multiLevelType w:val="hybridMultilevel"/>
    <w:tmpl w:val="F47AA480"/>
    <w:lvl w:ilvl="0" w:tplc="F6885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1444F"/>
    <w:multiLevelType w:val="hybridMultilevel"/>
    <w:tmpl w:val="A6663924"/>
    <w:lvl w:ilvl="0" w:tplc="1F72A82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657669F"/>
    <w:multiLevelType w:val="hybridMultilevel"/>
    <w:tmpl w:val="511E5D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5243E87"/>
    <w:multiLevelType w:val="hybridMultilevel"/>
    <w:tmpl w:val="FFECAD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C481CD7"/>
    <w:multiLevelType w:val="hybridMultilevel"/>
    <w:tmpl w:val="A888133C"/>
    <w:lvl w:ilvl="0" w:tplc="F6885266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08534B0"/>
    <w:multiLevelType w:val="hybridMultilevel"/>
    <w:tmpl w:val="5BAE85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6FB2448"/>
    <w:multiLevelType w:val="hybridMultilevel"/>
    <w:tmpl w:val="46D24710"/>
    <w:lvl w:ilvl="0" w:tplc="688EA4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707415D"/>
    <w:multiLevelType w:val="hybridMultilevel"/>
    <w:tmpl w:val="6BEA90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95D695F"/>
    <w:multiLevelType w:val="hybridMultilevel"/>
    <w:tmpl w:val="6BEA90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A801074"/>
    <w:multiLevelType w:val="hybridMultilevel"/>
    <w:tmpl w:val="D0E0E1FC"/>
    <w:lvl w:ilvl="0" w:tplc="723A73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543522"/>
    <w:multiLevelType w:val="hybridMultilevel"/>
    <w:tmpl w:val="228494DC"/>
    <w:lvl w:ilvl="0" w:tplc="688EA4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7537525"/>
    <w:multiLevelType w:val="hybridMultilevel"/>
    <w:tmpl w:val="9B408352"/>
    <w:lvl w:ilvl="0" w:tplc="58D2E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10"/>
  </w:num>
  <w:num w:numId="5">
    <w:abstractNumId w:val="9"/>
  </w:num>
  <w:num w:numId="6">
    <w:abstractNumId w:val="13"/>
  </w:num>
  <w:num w:numId="7">
    <w:abstractNumId w:val="2"/>
  </w:num>
  <w:num w:numId="8">
    <w:abstractNumId w:val="6"/>
  </w:num>
  <w:num w:numId="9">
    <w:abstractNumId w:val="5"/>
  </w:num>
  <w:num w:numId="10">
    <w:abstractNumId w:val="0"/>
  </w:num>
  <w:num w:numId="11">
    <w:abstractNumId w:val="3"/>
  </w:num>
  <w:num w:numId="12">
    <w:abstractNumId w:val="1"/>
  </w:num>
  <w:num w:numId="13">
    <w:abstractNumId w:val="12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928"/>
    <w:rsid w:val="00056990"/>
    <w:rsid w:val="00086928"/>
    <w:rsid w:val="005A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9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0869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1866</Words>
  <Characters>10637</Characters>
  <Application>Microsoft Office Word</Application>
  <DocSecurity>0</DocSecurity>
  <Lines>88</Lines>
  <Paragraphs>24</Paragraphs>
  <ScaleCrop>false</ScaleCrop>
  <Company/>
  <LinksUpToDate>false</LinksUpToDate>
  <CharactersWithSpaces>12479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2016-02-19T11:54:00Z</dcterms:created>
  <dcterms:modified xsi:type="dcterms:W3CDTF">2016-02-19T11:55:00Z</dcterms:modified>
</cp:coreProperties>
</file>